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PREMIUM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20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86128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</w:hyperlink>
      <w:bookmarkEnd w:id="1"/>
      <w:hyperlink r:id="rId6" w:anchor="opus_detail_186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8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84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7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504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6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6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53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ub/Treier" w:history="1">
        <w:bookmarkStart w:id="9" w:name="opus_117693"/>
        <w:r>
          <w:rPr>
            <w:color w:val="BD2826"/>
            <w:bdr w:val="none" w:sz="0" w:space="0" w:color="auto"/>
            <w:lang w:val="de" w:eastAsia="de"/>
          </w:rPr>
          <w:t>Bub/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Treier, Handbuch der Geschäfts- und Wohnraummiete</w:t>
        </w:r>
      </w:hyperlink>
      <w:bookmarkEnd w:id="9"/>
      <w:hyperlink r:id="rId6" w:anchor="opus_detail_1176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indner-Figura/Oprée/Stellmann, Handbuch Geschäfts" w:history="1">
        <w:bookmarkStart w:id="10" w:name="opus_175597"/>
        <w:r>
          <w:rPr>
            <w:color w:val="BD2826"/>
            <w:bdr w:val="none" w:sz="0" w:space="0" w:color="auto"/>
            <w:lang w:val="de" w:eastAsia="de"/>
          </w:rPr>
          <w:t>Lindner-Figura/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Oprée/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Stellmann, Handbuch Geschäftsraummiete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175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uhling/Günter" w:history="1">
        <w:bookmarkStart w:id="11" w:name="opus_183378"/>
        <w:r>
          <w:rPr>
            <w:color w:val="BD2826"/>
            <w:bdr w:val="none" w:sz="0" w:space="0" w:color="auto"/>
            <w:lang w:val="de" w:eastAsia="de"/>
          </w:rPr>
          <w:t>Guhling/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Günter, Gewerberaummiete</w:t>
        </w:r>
      </w:hyperlink>
      <w:bookmarkEnd w:id="11"/>
      <w:hyperlink r:id="rId6" w:anchor="opus_detail_183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Lindner" w:history="1">
        <w:bookmarkStart w:id="12" w:name="opus_126541"/>
        <w:r>
          <w:rPr>
            <w:color w:val="BD2826"/>
            <w:bdr w:val="none" w:sz="0" w:space="0" w:color="auto"/>
            <w:lang w:val="de" w:eastAsia="de"/>
          </w:rPr>
          <w:t>Lindner, Wohnraummietrecht</w:t>
        </w:r>
      </w:hyperlink>
      <w:bookmarkEnd w:id="12"/>
      <w:hyperlink r:id="rId6" w:anchor="opus_detail_126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Wetekamp" w:history="1">
        <w:bookmarkStart w:id="13" w:name="opus_172790"/>
        <w:r>
          <w:rPr>
            <w:color w:val="BD2826"/>
            <w:bdr w:val="none" w:sz="0" w:space="0" w:color="auto"/>
            <w:lang w:val="de" w:eastAsia="de"/>
          </w:rPr>
          <w:t>Wetekamp, Mietsachen</w:t>
        </w:r>
      </w:hyperlink>
      <w:bookmarkEnd w:id="13"/>
      <w:hyperlink r:id="rId6" w:anchor="opus_detail_172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Jauch" w:history="1">
        <w:bookmarkStart w:id="14" w:name="opus_163984"/>
        <w:r>
          <w:rPr>
            <w:color w:val="BD2826"/>
            <w:bdr w:val="none" w:sz="0" w:space="0" w:color="auto"/>
            <w:lang w:val="de" w:eastAsia="de"/>
          </w:rPr>
          <w:t>Jauch/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Linnenbrink, Mietrecht in Krise und Insolvenz</w:t>
        </w:r>
      </w:hyperlink>
      <w:bookmarkEnd w:id="14"/>
      <w:hyperlink r:id="rId6" w:anchor="opus_detail_1639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Zehelein" w:history="1">
        <w:bookmarkStart w:id="15" w:name="opus_150622"/>
        <w:r>
          <w:rPr>
            <w:color w:val="BD2826"/>
            <w:bdr w:val="none" w:sz="0" w:space="0" w:color="auto"/>
            <w:lang w:val="de" w:eastAsia="de"/>
          </w:rPr>
          <w:t>Zehelein, COVID-19, Miete in Zeiten von Corona</w:t>
        </w:r>
      </w:hyperlink>
      <w:bookmarkEnd w:id="15"/>
      <w:hyperlink r:id="rId6" w:anchor="opus_detail_1506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örstinghaus/Clar" w:history="1">
        <w:bookmarkStart w:id="16" w:name="opus_181983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Clar, Mietspiegelrecht</w:t>
        </w:r>
      </w:hyperlink>
      <w:bookmarkEnd w:id="16"/>
      <w:hyperlink r:id="rId6" w:anchor="opus_detail_181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örstinghaus" w:history="1">
        <w:bookmarkStart w:id="17" w:name="opus_160061"/>
        <w:r>
          <w:rPr>
            <w:color w:val="BD2826"/>
            <w:bdr w:val="none" w:sz="0" w:space="0" w:color="auto"/>
            <w:lang w:val="de" w:eastAsia="de"/>
          </w:rPr>
          <w:t>Börstinghaus, Kündigungs-Handbuch</w:t>
        </w:r>
      </w:hyperlink>
      <w:bookmarkEnd w:id="17"/>
      <w:hyperlink r:id="rId6" w:anchor="opus_detail_160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örstinghaus" w:history="1">
        <w:bookmarkStart w:id="18" w:name="opus_80004"/>
        <w:r>
          <w:rPr>
            <w:color w:val="BD2826"/>
            <w:bdr w:val="none" w:sz="0" w:space="0" w:color="auto"/>
            <w:lang w:val="de" w:eastAsia="de"/>
          </w:rPr>
          <w:t>Börstinghaus, Miethöhe-Handbuch</w:t>
        </w:r>
      </w:hyperlink>
      <w:bookmarkEnd w:id="18"/>
      <w:hyperlink r:id="rId6" w:anchor="opus_detail_800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Langenberg Schönheitsreparaturen" w:history="1">
        <w:bookmarkStart w:id="19" w:name="opus_149839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Schönheitsreparaturen, Instandsetzung und Rückbau</w:t>
        </w:r>
      </w:hyperlink>
      <w:bookmarkEnd w:id="19"/>
      <w:hyperlink r:id="rId6" w:anchor="opus_detail_149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örstinghaus/Meyer" w:history="1">
        <w:bookmarkStart w:id="20" w:name="opus_196211"/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Meyer, Das neue GEG - Gebäudeenergiegesetz</w:t>
        </w:r>
      </w:hyperlink>
      <w:bookmarkEnd w:id="20"/>
      <w:hyperlink r:id="rId6" w:anchor="opus_detail_196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Lammel" w:history="1">
        <w:bookmarkStart w:id="21" w:name="opus_167324"/>
        <w:r>
          <w:rPr>
            <w:color w:val="BD2826"/>
            <w:bdr w:val="none" w:sz="0" w:space="0" w:color="auto"/>
            <w:lang w:val="de" w:eastAsia="de"/>
          </w:rPr>
          <w:t>Lammel, Heizkostenverordnung: HeizKV</w:t>
        </w:r>
      </w:hyperlink>
      <w:bookmarkEnd w:id="21"/>
      <w:hyperlink r:id="rId6" w:anchor="opus_detail_16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Hamm" w:history="1">
        <w:bookmarkStart w:id="22" w:name="opus_177529"/>
        <w:r>
          <w:rPr>
            <w:color w:val="BD2826"/>
            <w:bdr w:val="none" w:sz="0" w:space="0" w:color="auto"/>
            <w:lang w:val="de" w:eastAsia="de"/>
          </w:rPr>
          <w:t>Hamm, Maklerrecht</w:t>
        </w:r>
      </w:hyperlink>
      <w:bookmarkEnd w:id="22"/>
      <w:hyperlink r:id="rId6" w:anchor="opus_detail_177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mit Nachbarrecht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WEG" w:history="1">
        <w:bookmarkStart w:id="23" w:name="opus_193590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23"/>
      <w:hyperlink r:id="rId6" w:anchor="opus_detail_1935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ärmann/Pick, WEG" w:history="1">
        <w:bookmarkStart w:id="24" w:name="opus_117965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24"/>
      <w:hyperlink r:id="rId6" w:anchor="opus_detail_1179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Dötsch/Schultzky/Zschieschack, WEG-Recht 2021" w:history="1">
        <w:bookmarkStart w:id="25" w:name="opus_146328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25"/>
      <w:hyperlink r:id="rId6" w:anchor="opus_detail_146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Sauren" w:history="1">
        <w:bookmarkStart w:id="26" w:name="opus_62732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26"/>
      <w:hyperlink r:id="rId6" w:anchor="opus_detail_627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MüKo" w:history="1">
        <w:bookmarkStart w:id="27" w:name="opus_174057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27"/>
      <w:hyperlink r:id="rId6" w:anchor="opus_detail_1740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uhrländer/Füllbeck, Praxishandbuch WEG-Verwaltung" w:history="1">
        <w:bookmarkStart w:id="28" w:name="opus_177152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28"/>
      <w:hyperlink r:id="rId6" w:anchor="opus_detail_1771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üller/Fichtner" w:history="1">
        <w:bookmarkStart w:id="29" w:name="opus_173182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29"/>
      <w:hyperlink r:id="rId6" w:anchor="opus_detail_1731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Schneider, Wohnungseigentumsrecht für Anfänger" w:history="1">
        <w:bookmarkStart w:id="30" w:name="opus_108921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30"/>
      <w:hyperlink r:id="rId6" w:anchor="opus_detail_108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ärmann" w:history="1">
        <w:bookmarkStart w:id="31" w:name="opus_173193"/>
        <w:r>
          <w:rPr>
            <w:color w:val="BD2826"/>
            <w:bdr w:val="none" w:sz="0" w:space="0" w:color="auto"/>
            <w:lang w:val="de" w:eastAsia="de"/>
          </w:rPr>
          <w:t>Bärmann, WEG</w:t>
        </w:r>
      </w:hyperlink>
      <w:bookmarkEnd w:id="31"/>
      <w:hyperlink r:id="rId6" w:anchor="opus_detail_173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Hügel" w:history="1">
        <w:bookmarkStart w:id="32" w:name="opus_145360"/>
        <w:r>
          <w:rPr>
            <w:color w:val="BD2826"/>
            <w:bdr w:val="none" w:sz="0" w:space="0" w:color="auto"/>
            <w:lang w:val="de" w:eastAsia="de"/>
          </w:rPr>
          <w:t>Hügel/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Elzer, Wohnungseigentumsgesetz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2"/>
      <w:hyperlink r:id="rId6" w:anchor="opus_detail_1453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HdB WEG-R" w:history="1">
        <w:bookmarkStart w:id="33" w:name="opus_178174"/>
        <w:r>
          <w:rPr>
            <w:color w:val="BD2826"/>
            <w:bdr w:val="none" w:sz="0" w:space="0" w:color="auto"/>
            <w:lang w:val="de" w:eastAsia="de"/>
          </w:rPr>
          <w:t>Münchener Handbuch des Wohnungseigentumsrechts, Drasdo/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Elzer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3"/>
      <w:hyperlink r:id="rId6" w:anchor="opus_detail_1781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Hügel/Scheel, Rechtshandbuch Wohnungseigentum" w:history="1">
        <w:bookmarkStart w:id="34" w:name="opus_156364"/>
        <w:r>
          <w:rPr>
            <w:color w:val="BD2826"/>
            <w:bdr w:val="none" w:sz="0" w:space="0" w:color="auto"/>
            <w:lang w:val="de" w:eastAsia="de"/>
          </w:rPr>
          <w:t>Hügel, Wohnungseigentum</w:t>
        </w:r>
      </w:hyperlink>
      <w:bookmarkEnd w:id="34"/>
      <w:hyperlink r:id="rId6" w:anchor="opus_detail_156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SWK-WEG" w:history="1">
        <w:bookmarkStart w:id="35" w:name="opus_197567"/>
        <w:r>
          <w:rPr>
            <w:color w:val="BD2826"/>
            <w:bdr w:val="none" w:sz="0" w:space="0" w:color="auto"/>
            <w:lang w:val="de" w:eastAsia="de"/>
          </w:rPr>
          <w:t>Elzer, StichwortKommentar Wohnungseigentumsrecht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5"/>
      <w:hyperlink r:id="rId6" w:anchor="opus_detail_1975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Jennißen" w:history="1">
        <w:bookmarkStart w:id="36" w:name="opus_50128"/>
        <w:r>
          <w:rPr>
            <w:color w:val="BD2826"/>
            <w:bdr w:val="none" w:sz="0" w:space="0" w:color="auto"/>
            <w:lang w:val="de" w:eastAsia="de"/>
          </w:rPr>
          <w:t>Jennißen, Die Verwalterabrechnung nach dem WEG</w:t>
        </w:r>
      </w:hyperlink>
      <w:bookmarkEnd w:id="36"/>
      <w:hyperlink r:id="rId6" w:anchor="opus_detail_50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Grziwotz" w:history="1">
        <w:bookmarkStart w:id="37" w:name="opus_132559"/>
        <w:r>
          <w:rPr>
            <w:color w:val="BD2826"/>
            <w:bdr w:val="none" w:sz="0" w:space="0" w:color="auto"/>
            <w:lang w:val="de" w:eastAsia="de"/>
          </w:rPr>
          <w:t>Grziwotz/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Saller, Praxishandbuch Nachbarrecht</w:t>
        </w:r>
      </w:hyperlink>
      <w:bookmarkEnd w:id="37"/>
      <w:hyperlink r:id="rId6" w:anchor="opus_detail_1325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Tagungsbände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Reihe "Partner im Gespräch"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ie Änderung des Mietvertrags, PiG 112" w:history="1">
        <w:bookmarkStart w:id="38" w:name="opus_184051"/>
        <w:r>
          <w:rPr>
            <w:color w:val="BD2826"/>
            <w:bdr w:val="none" w:sz="0" w:space="0" w:color="auto"/>
            <w:lang w:val="de" w:eastAsia="de"/>
          </w:rPr>
          <w:t>Die Änderung des Mietvertrags, PiG 112</w:t>
        </w:r>
      </w:hyperlink>
      <w:bookmarkEnd w:id="38"/>
      <w:hyperlink r:id="rId6" w:anchor="opus_detail_1840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Schnittstellen zum Mietrecht" w:history="1">
        <w:bookmarkStart w:id="39" w:name="opus_175740"/>
        <w:r>
          <w:rPr>
            <w:color w:val="BD2826"/>
            <w:bdr w:val="none" w:sz="0" w:space="0" w:color="auto"/>
            <w:lang w:val="de" w:eastAsia="de"/>
          </w:rPr>
          <w:t>Schnittstellen zum Mietrecht, PiG 111</w:t>
        </w:r>
      </w:hyperlink>
      <w:bookmarkEnd w:id="39"/>
      <w:hyperlink r:id="rId6" w:anchor="opus_detail_1757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ermietung in Zeiten der Mietpreisregulierung" w:history="1">
        <w:bookmarkStart w:id="40" w:name="opus_175727"/>
        <w:r>
          <w:rPr>
            <w:color w:val="BD2826"/>
            <w:bdr w:val="none" w:sz="0" w:space="0" w:color="auto"/>
            <w:lang w:val="de" w:eastAsia="de"/>
          </w:rPr>
          <w:t>Vermietung in Zeiten der Mietpreisregulierung, PiG 110</w:t>
        </w:r>
      </w:hyperlink>
      <w:bookmarkEnd w:id="40"/>
      <w:hyperlink r:id="rId6" w:anchor="opus_detail_175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Gestaltung und Anwendung von Wohnraummietverträgen" w:history="1">
        <w:bookmarkStart w:id="41" w:name="opus_125045"/>
        <w:r>
          <w:rPr>
            <w:color w:val="BD2826"/>
            <w:bdr w:val="none" w:sz="0" w:space="0" w:color="auto"/>
            <w:lang w:val="de" w:eastAsia="de"/>
          </w:rPr>
          <w:t>Gestaltung und Anwendung von Wohnraummietverträgen, PiG 109</w:t>
        </w:r>
      </w:hyperlink>
      <w:bookmarkEnd w:id="41"/>
      <w:hyperlink r:id="rId6" w:anchor="opus_detail_1250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Kostenverteilung im Mietrecht" w:history="1">
        <w:bookmarkStart w:id="42" w:name="opus_112009"/>
        <w:r>
          <w:rPr>
            <w:color w:val="BD2826"/>
            <w:bdr w:val="none" w:sz="0" w:space="0" w:color="auto"/>
            <w:lang w:val="de" w:eastAsia="de"/>
          </w:rPr>
          <w:t>Kostenverteilung im Mietrecht, PiG 107</w:t>
        </w:r>
      </w:hyperlink>
      <w:bookmarkEnd w:id="42"/>
      <w:hyperlink r:id="rId6" w:anchor="opus_detail_1120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auliche Maßnahmen Mietwohnung" w:history="1">
        <w:bookmarkStart w:id="43" w:name="opus_107832"/>
        <w:r>
          <w:rPr>
            <w:color w:val="BD2826"/>
            <w:bdr w:val="none" w:sz="0" w:space="0" w:color="auto"/>
            <w:lang w:val="de" w:eastAsia="de"/>
          </w:rPr>
          <w:t>Bauliche Maßnahmen in der Mietwohnung, PiG 105</w:t>
        </w:r>
      </w:hyperlink>
      <w:bookmarkEnd w:id="43"/>
      <w:hyperlink r:id="rId6" w:anchor="opus_detail_10783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Gies" w:history="1">
        <w:bookmarkStart w:id="44" w:name="opus_132320"/>
        <w:r>
          <w:rPr>
            <w:color w:val="BD2826"/>
            <w:bdr w:val="none" w:sz="0" w:space="0" w:color="auto"/>
            <w:lang w:val="de" w:eastAsia="de"/>
          </w:rPr>
          <w:t>Beck'sches Formularbuch Mietrecht, Gies</w:t>
        </w:r>
      </w:hyperlink>
      <w:bookmarkEnd w:id="44"/>
      <w:hyperlink r:id="rId6" w:anchor="opus_detail_132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Müller" w:history="1">
        <w:bookmarkStart w:id="45" w:name="opus_166709"/>
        <w:r>
          <w:rPr>
            <w:color w:val="BD2826"/>
            <w:bdr w:val="none" w:sz="0" w:space="0" w:color="auto"/>
            <w:lang w:val="de" w:eastAsia="de"/>
          </w:rPr>
          <w:t>Beck'sches Formularbuch Wohnungseigentumsrecht, Müller</w:t>
        </w:r>
      </w:hyperlink>
      <w:bookmarkEnd w:id="45"/>
      <w:hyperlink r:id="rId6" w:anchor="opus_detail_1667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örstinghaus MPF" w:history="1">
        <w:bookmarkStart w:id="46" w:name="opus_135617"/>
        <w:r>
          <w:rPr>
            <w:color w:val="BD2826"/>
            <w:bdr w:val="none" w:sz="0" w:space="0" w:color="auto"/>
            <w:lang w:val="de" w:eastAsia="de"/>
          </w:rPr>
          <w:t>Münchener Prozessformularbuch Bd. 1: Mietrecht</w:t>
        </w:r>
      </w:hyperlink>
      <w:bookmarkEnd w:id="46"/>
      <w:hyperlink r:id="rId6" w:anchor="opus_detail_13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Bruns" w:history="1">
        <w:bookmarkStart w:id="47" w:name="opus_163502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47"/>
      <w:hyperlink r:id="rId6" w:anchor="opus_detail_163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Zwißler" w:history="1">
        <w:bookmarkStart w:id="48" w:name="opus_172570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48"/>
      <w:hyperlink r:id="rId6" w:anchor="opus_detail_1725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BeckOF Vertrag MietR" w:history="1">
        <w:bookmarkStart w:id="49" w:name="opus_102363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49"/>
      <w:hyperlink r:id="rId6" w:anchor="opus_detail_1023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eckOF Vertrag WEG-R" w:history="1">
        <w:bookmarkStart w:id="50" w:name="opus_102364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50"/>
      <w:hyperlink r:id="rId6" w:anchor="opus_detail_102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BeckOF Prozess MietR" w:history="1">
        <w:bookmarkStart w:id="51" w:name="opus_102365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51"/>
      <w:hyperlink r:id="rId6" w:anchor="opus_detail_10236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ZM" w:history="1">
        <w:bookmarkStart w:id="52" w:name="opus_2251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52"/>
      <w:hyperlink r:id="rId6" w:anchor="opus_detail_2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NJWE-MietR" w:history="1">
        <w:bookmarkStart w:id="53" w:name="opus_22514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53"/>
      <w:hyperlink r:id="rId6" w:anchor="opus_detail_22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WE" w:history="1">
        <w:bookmarkStart w:id="54" w:name="opus_130233"/>
        <w:r>
          <w:rPr>
            <w:color w:val="BD2826"/>
            <w:bdr w:val="none" w:sz="0" w:space="0" w:color="auto"/>
            <w:lang w:val="de" w:eastAsia="de"/>
          </w:rPr>
          <w:t>ZWE - Zeitschrift für Wohnungseigentumsrecht, ab 2000</w:t>
        </w:r>
      </w:hyperlink>
      <w:bookmarkEnd w:id="54"/>
      <w:hyperlink r:id="rId6" w:anchor="opus_detail_1302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IMR" w:history="1">
        <w:bookmarkStart w:id="55" w:name="opus_103496"/>
        <w:r>
          <w:rPr>
            <w:color w:val="BD2826"/>
            <w:bdr w:val="none" w:sz="0" w:space="0" w:color="auto"/>
            <w:lang w:val="de" w:eastAsia="de"/>
          </w:rPr>
          <w:t>IMR - Immobilien- und Mietrecht ab 2006</w:t>
        </w:r>
      </w:hyperlink>
      <w:bookmarkEnd w:id="55"/>
      <w:hyperlink r:id="rId6" w:anchor="opus_detail_103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Rechtsprechung Miet- und WEG-Recht" w:history="1">
        <w:bookmarkStart w:id="56" w:name="opus_51201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56"/>
      <w:hyperlink r:id="rId6" w:anchor="opus_detail_512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Aufsätze Miet- und WEG-Recht" w:history="1">
        <w:bookmarkStart w:id="57" w:name="opus_26499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57"/>
      <w:hyperlink r:id="rId6" w:anchor="opus_detail_26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FD-MietR" w:history="1">
        <w:bookmarkStart w:id="58" w:name="opus_22404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58"/>
      <w:hyperlink r:id="rId6" w:anchor="opus_detail_224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EnK-Aktuell" w:history="1">
        <w:bookmarkStart w:id="59" w:name="opus_17058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9"/>
      <w:hyperlink r:id="rId6" w:anchor="opus_detail_1705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23302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60"/>
      <w:hyperlink r:id="rId6" w:anchor="opus_detail_2330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Miet- und Wohnungseigentumsrecht Normen" w:history="1">
        <w:bookmarkStart w:id="61" w:name="opus_22515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61"/>
      <w:hyperlink r:id="rId6" w:anchor="opus_detail_2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WN" w:history="1">
        <w:bookmarkStart w:id="62" w:name="opus_2251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2"/>
      <w:hyperlink r:id="rId6" w:anchor="opus_detail_22517" w:tooltip="Zur Werksübersicht springen" w:history="1"/>
    </w:p>
    <w:sectPr>
      <w:headerReference w:type="default" r:id="rId69"/>
      <w:footerReference w:type="default" r:id="rId7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11:55 -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red">
    <w:name w:val="re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0185?opusTitle=Bub%2fTreier" TargetMode="External" /><Relationship Id="rId16" Type="http://schemas.openxmlformats.org/officeDocument/2006/relationships/hyperlink" Target="https://beck-online.beck.de/Werk/17383?opusTitle=Lindner-Figura%2fOpr&#233;e%2fStellmann%2c+Handbuch+Gesch&#228;fts" TargetMode="External" /><Relationship Id="rId17" Type="http://schemas.openxmlformats.org/officeDocument/2006/relationships/hyperlink" Target="https://beck-online.beck.de/Werk/18270?opusTitle=Guhling%2fG&#252;nter" TargetMode="External" /><Relationship Id="rId18" Type="http://schemas.openxmlformats.org/officeDocument/2006/relationships/hyperlink" Target="https://beck-online.beck.de/Werk/11943?opusTitle=Lindner" TargetMode="External" /><Relationship Id="rId19" Type="http://schemas.openxmlformats.org/officeDocument/2006/relationships/hyperlink" Target="https://beck-online.beck.de/Werk/17062?opusTitle=Wetekam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5205?opusTitle=Jauch" TargetMode="External" /><Relationship Id="rId21" Type="http://schemas.openxmlformats.org/officeDocument/2006/relationships/hyperlink" Target="https://beck-online.beck.de/Werk/13766?opusTitle=Zehelein" TargetMode="External" /><Relationship Id="rId22" Type="http://schemas.openxmlformats.org/officeDocument/2006/relationships/hyperlink" Target="https://beck-online.beck.de/Werk/17892?opusTitle=B&#246;rstinghaus%2fClar" TargetMode="External" /><Relationship Id="rId23" Type="http://schemas.openxmlformats.org/officeDocument/2006/relationships/hyperlink" Target="https://beck-online.beck.de/Werk/14803?opusTitle=B&#246;rstinghaus" TargetMode="External" /><Relationship Id="rId24" Type="http://schemas.openxmlformats.org/officeDocument/2006/relationships/hyperlink" Target="https://beck-online.beck.de/Werk/6431?opusTitle=B&#246;rstinghaus" TargetMode="External" /><Relationship Id="rId25" Type="http://schemas.openxmlformats.org/officeDocument/2006/relationships/hyperlink" Target="https://beck-online.beck.de/Werk/13682?opusTitle=Langenberg+Sch&#246;nheitsreparaturen" TargetMode="External" /><Relationship Id="rId26" Type="http://schemas.openxmlformats.org/officeDocument/2006/relationships/hyperlink" Target="https://beck-online.beck.de/Werk/20015?opusTitle=B&#246;rstinghaus%2fMeyer" TargetMode="External" /><Relationship Id="rId27" Type="http://schemas.openxmlformats.org/officeDocument/2006/relationships/hyperlink" Target="https://beck-online.beck.de/Werk/15608?opusTitle=Lammel" TargetMode="External" /><Relationship Id="rId28" Type="http://schemas.openxmlformats.org/officeDocument/2006/relationships/hyperlink" Target="https://beck-online.beck.de/Werk/17580?opusTitle=Hamm" TargetMode="External" /><Relationship Id="rId29" Type="http://schemas.openxmlformats.org/officeDocument/2006/relationships/hyperlink" Target="https://beck-online.beck.de/Werk/19738?opusTitle=BeckOK+WEG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0131?opusTitle=B&#228;rmann%2fPick%2c+WEG" TargetMode="External" /><Relationship Id="rId31" Type="http://schemas.openxmlformats.org/officeDocument/2006/relationships/hyperlink" Target="https://beck-online.beck.de/Werk/13316?opusTitle=D&#246;tsch%2fSchultzky%2fZschieschack%2c+WEG-Recht+2021" TargetMode="External" /><Relationship Id="rId32" Type="http://schemas.openxmlformats.org/officeDocument/2006/relationships/hyperlink" Target="https://beck-online.beck.de/Werk/5188?opusTitle=Sauren" TargetMode="External" /><Relationship Id="rId33" Type="http://schemas.openxmlformats.org/officeDocument/2006/relationships/hyperlink" Target="https://beck-online.beck.de/Werk/17179?opusTitle=M&#252;Ko" TargetMode="External" /><Relationship Id="rId34" Type="http://schemas.openxmlformats.org/officeDocument/2006/relationships/hyperlink" Target="https://beck-online.beck.de/Werk/17552?opusTitle=Fuhrl&#228;nder%2fF&#252;llbeck%2c+Praxishandbuch+WEG-Verwaltung" TargetMode="External" /><Relationship Id="rId35" Type="http://schemas.openxmlformats.org/officeDocument/2006/relationships/hyperlink" Target="https://beck-online.beck.de/Werk/17101?opusTitle=M&#252;ller%2fFichtner" TargetMode="External" /><Relationship Id="rId36" Type="http://schemas.openxmlformats.org/officeDocument/2006/relationships/hyperlink" Target="https://beck-online.beck.de/Werk/9162?opusTitle=Schneider%2c+Wohnungseigentumsrecht+f&#252;r+Anf&#228;nger" TargetMode="External" /><Relationship Id="rId37" Type="http://schemas.openxmlformats.org/officeDocument/2006/relationships/hyperlink" Target="https://beck-online.beck.de/Werk/17102?opusTitle=B&#228;rmann" TargetMode="External" /><Relationship Id="rId38" Type="http://schemas.openxmlformats.org/officeDocument/2006/relationships/hyperlink" Target="https://beck-online.beck.de/Werk/13240?opusTitle=H&#252;gel" TargetMode="External" /><Relationship Id="rId39" Type="http://schemas.openxmlformats.org/officeDocument/2006/relationships/hyperlink" Target="https://beck-online.beck.de/Werk/17679?opusTitle=MHdB+WEG-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4492?opusTitle=H&#252;gel%2fScheel%2c+Rechtshandbuch+Wohnungseigentum" TargetMode="External" /><Relationship Id="rId41" Type="http://schemas.openxmlformats.org/officeDocument/2006/relationships/hyperlink" Target="https://beck-online.beck.de/Werk/20200?opusTitle=SWK-WEG" TargetMode="External" /><Relationship Id="rId42" Type="http://schemas.openxmlformats.org/officeDocument/2006/relationships/hyperlink" Target="https://beck-online.beck.de/Werk/4414?opusTitle=Jenni&#223;en" TargetMode="External" /><Relationship Id="rId43" Type="http://schemas.openxmlformats.org/officeDocument/2006/relationships/hyperlink" Target="https://beck-online.beck.de/Werk/12549?opusTitle=Grziwotz" TargetMode="External" /><Relationship Id="rId44" Type="http://schemas.openxmlformats.org/officeDocument/2006/relationships/hyperlink" Target="https://beck-online.beck.de/Werk/18360?opusTitle=Die+&#196;nderung+des+Mietvertrags%2c+PiG+112" TargetMode="External" /><Relationship Id="rId45" Type="http://schemas.openxmlformats.org/officeDocument/2006/relationships/hyperlink" Target="https://beck-online.beck.de/Werk/17405?opusTitle=Schnittstellen+zum+Mietrecht" TargetMode="External" /><Relationship Id="rId46" Type="http://schemas.openxmlformats.org/officeDocument/2006/relationships/hyperlink" Target="https://beck-online.beck.de/Werk/17403?opusTitle=Vermietung+in+Zeiten+der+Mietpreisregulierung" TargetMode="External" /><Relationship Id="rId47" Type="http://schemas.openxmlformats.org/officeDocument/2006/relationships/hyperlink" Target="https://beck-online.beck.de/Werk/11777?opusTitle=Gestaltung+und+Anwendung+von+Wohnraummietvertr&#228;gen" TargetMode="External" /><Relationship Id="rId48" Type="http://schemas.openxmlformats.org/officeDocument/2006/relationships/hyperlink" Target="https://beck-online.beck.de/Werk/9487?opusTitle=Kostenverteilung+im+Mietrecht" TargetMode="External" /><Relationship Id="rId49" Type="http://schemas.openxmlformats.org/officeDocument/2006/relationships/hyperlink" Target="https://beck-online.beck.de/Werk/8880?opusTitle=Bauliche+Ma&#223;nahmen+Mietwohnung" TargetMode="External" /><Relationship Id="rId5" Type="http://schemas.openxmlformats.org/officeDocument/2006/relationships/hyperlink" Target="https://beck-online.beck.de/Werk/18131?opusTitle=Schmidt-Futterer" TargetMode="External" /><Relationship Id="rId50" Type="http://schemas.openxmlformats.org/officeDocument/2006/relationships/hyperlink" Target="https://beck-online.beck.de/Werk/12510?opusTitle=Gies" TargetMode="External" /><Relationship Id="rId51" Type="http://schemas.openxmlformats.org/officeDocument/2006/relationships/hyperlink" Target="https://beck-online.beck.de/Werk/15544?opusTitle=M&#252;ller" TargetMode="External" /><Relationship Id="rId52" Type="http://schemas.openxmlformats.org/officeDocument/2006/relationships/hyperlink" Target="https://beck-online.beck.de/Werk/12864?opusTitle=B&#246;rstinghaus+MPF" TargetMode="External" /><Relationship Id="rId53" Type="http://schemas.openxmlformats.org/officeDocument/2006/relationships/hyperlink" Target="https://beck-online.beck.de/Werk/15164?opusTitle=Bruns" TargetMode="External" /><Relationship Id="rId54" Type="http://schemas.openxmlformats.org/officeDocument/2006/relationships/hyperlink" Target="https://beck-online.beck.de/Werk/17041?opusTitle=Zwi&#223;ler" TargetMode="External" /><Relationship Id="rId55" Type="http://schemas.openxmlformats.org/officeDocument/2006/relationships/hyperlink" Target="https://beck-online.beck.de/Werk/718?opusTitle=BeckOF+Vertrag+MietR" TargetMode="External" /><Relationship Id="rId56" Type="http://schemas.openxmlformats.org/officeDocument/2006/relationships/hyperlink" Target="https://beck-online.beck.de/Werk/2224?opusTitle=BeckOF+Vertrag+WEG-R" TargetMode="External" /><Relationship Id="rId57" Type="http://schemas.openxmlformats.org/officeDocument/2006/relationships/hyperlink" Target="https://beck-online.beck.de/Werk/2221?opusTitle=BeckOF+Prozess+MietR" TargetMode="External" /><Relationship Id="rId58" Type="http://schemas.openxmlformats.org/officeDocument/2006/relationships/hyperlink" Target="https://beck-online.beck.de/Werk/20?opusTitle=NZM" TargetMode="External" /><Relationship Id="rId59" Type="http://schemas.openxmlformats.org/officeDocument/2006/relationships/hyperlink" Target="https://beck-online.beck.de/Werk/33?opusTitle=NJWE-Miet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154?opusTitle=ZWE" TargetMode="External" /><Relationship Id="rId61" Type="http://schemas.openxmlformats.org/officeDocument/2006/relationships/hyperlink" Target="https://beck-online.beck.de/Werk/726?opusTitle=IMR" TargetMode="External" /><Relationship Id="rId62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63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64" Type="http://schemas.openxmlformats.org/officeDocument/2006/relationships/hyperlink" Target="https://beck-online.beck.de/Werk/635?opusTitle=FD-MietR" TargetMode="External" /><Relationship Id="rId65" Type="http://schemas.openxmlformats.org/officeDocument/2006/relationships/hyperlink" Target="https://beck-online.beck.de/Werk/16810?opusTitle=EnK-Aktuell" TargetMode="External" /><Relationship Id="rId66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67" Type="http://schemas.openxmlformats.org/officeDocument/2006/relationships/hyperlink" Target="https://beck-online.beck.de/Sammlungen/22515?cat=coll&amp;xml=gesetze%2Ffach&amp;coll=Mietrecht" TargetMode="External" /><Relationship Id="rId68" Type="http://schemas.openxmlformats.org/officeDocument/2006/relationships/hyperlink" Target="https://beck-online.beck.de/Sammlungen/22517?cat=coll&amp;xml=gesetze%2Fbund&amp;coll=Wichtigste Normen %28rechtsgebiets&#252;bergreifend%29&amp;opusTitle=WN" TargetMode="External" /><Relationship Id="rId69" Type="http://schemas.openxmlformats.org/officeDocument/2006/relationships/header" Target="header1.xml" /><Relationship Id="rId7" Type="http://schemas.openxmlformats.org/officeDocument/2006/relationships/hyperlink" Target="https://beck-online.beck.de/Werk/18579?opusTitle=BeckOK+Mietrecht" TargetMode="External" /><Relationship Id="rId70" Type="http://schemas.openxmlformats.org/officeDocument/2006/relationships/footer" Target="footer1.xml" /><Relationship Id="rId71" Type="http://schemas.openxmlformats.org/officeDocument/2006/relationships/theme" Target="theme/theme1.xml" /><Relationship Id="rId72" Type="http://schemas.openxmlformats.org/officeDocument/2006/relationships/numbering" Target="numbering.xml" /><Relationship Id="rId73" Type="http://schemas.openxmlformats.org/officeDocument/2006/relationships/styles" Target="styles.xm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PREMIUM - beck-online</dc:title>
  <cp:revision>0</cp:revision>
</cp:coreProperties>
</file>