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Zivilrecht (Grundmodul Anwalt PREMIUM)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BGB" w:history="1">
        <w:bookmarkStart w:id="0" w:name="opus_18625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0"/>
      <w:hyperlink r:id="rId6" w:anchor="opus_detail_1862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chulze" w:history="1">
        <w:bookmarkStart w:id="1" w:name="opus_195659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1"/>
      <w:hyperlink r:id="rId6" w:anchor="opus_detail_1956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ulze" w:history="1">
        <w:bookmarkStart w:id="2" w:name="opus_157591"/>
        <w:r>
          <w:rPr>
            <w:color w:val="BD2826"/>
            <w:bdr w:val="none" w:sz="0" w:space="0" w:color="auto"/>
            <w:lang w:val="de" w:eastAsia="de"/>
          </w:rPr>
          <w:t>Schulze u.a., Bürgerliches Gesetzbuch</w:t>
        </w:r>
      </w:hyperlink>
      <w:bookmarkEnd w:id="2"/>
      <w:hyperlink r:id="rId6" w:anchor="opus_detail_15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taudinger/Artz, Neues Kaufrecht und Verträge über" w:history="1">
        <w:bookmarkStart w:id="3" w:name="opus_165614"/>
        <w:r>
          <w:rPr>
            <w:color w:val="BD2826"/>
            <w:bdr w:val="none" w:sz="0" w:space="0" w:color="auto"/>
            <w:lang w:val="de" w:eastAsia="de"/>
          </w:rPr>
          <w:t>Staudinger/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Artz, Neues Kaufrecht und Verträge über digitale Produkte</w:t>
        </w:r>
      </w:hyperlink>
      <w:bookmarkEnd w:id="3"/>
      <w:hyperlink r:id="rId6" w:anchor="opus_detail_16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Martens, Schuldrechtsdigitalisierung" w:history="1">
        <w:bookmarkStart w:id="4" w:name="opus_165607"/>
        <w:r>
          <w:rPr>
            <w:color w:val="BD2826"/>
            <w:bdr w:val="none" w:sz="0" w:space="0" w:color="auto"/>
            <w:lang w:val="de" w:eastAsia="de"/>
          </w:rPr>
          <w:t>Martens, Schuldrechtsdigitalisierung</w:t>
        </w:r>
      </w:hyperlink>
      <w:bookmarkEnd w:id="4"/>
      <w:hyperlink r:id="rId6" w:anchor="opus_detail_165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Musielak/Voit" w:history="1">
        <w:bookmarkStart w:id="5" w:name="opus_195520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5"/>
      <w:hyperlink r:id="rId6" w:anchor="opus_detail_195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Hamm" w:history="1">
        <w:bookmarkStart w:id="6" w:name="opus_156727"/>
        <w:r>
          <w:rPr>
            <w:color w:val="BD2826"/>
            <w:bdr w:val="none" w:sz="0" w:space="0" w:color="auto"/>
            <w:lang w:val="de" w:eastAsia="de"/>
          </w:rPr>
          <w:t>Beck'sches Rechtsanwalts-Handbuch, Hamm</w:t>
        </w:r>
      </w:hyperlink>
      <w:bookmarkEnd w:id="6"/>
      <w:hyperlink r:id="rId6" w:anchor="opus_detail_1567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Bumiller/Harders/Schwamb" w:history="1">
        <w:bookmarkStart w:id="7" w:name="opus_167309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7"/>
      <w:hyperlink r:id="rId6" w:anchor="opus_detail_167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FamFG" w:history="1">
        <w:bookmarkStart w:id="8" w:name="opus_194328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4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Musielak/Borth/Frank" w:history="1">
        <w:bookmarkStart w:id="9" w:name="opus_170039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9"/>
      <w:hyperlink r:id="rId6" w:anchor="opus_detail_170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inz/Dörndorfer/Zimmermann" w:history="1">
        <w:bookmarkStart w:id="10" w:name="opus_149526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10"/>
      <w:hyperlink r:id="rId6" w:anchor="opus_detail_149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ottschalk/Schneider" w:history="1">
        <w:bookmarkStart w:id="11" w:name="opus_164932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11"/>
      <w:hyperlink r:id="rId6" w:anchor="opus_detail_1649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MayerRVG" w:history="1">
        <w:bookmarkStart w:id="12" w:name="opus_150733"/>
        <w:r>
          <w:rPr>
            <w:color w:val="BD2826"/>
            <w:bdr w:val="none" w:sz="0" w:space="0" w:color="auto"/>
            <w:lang w:val="de" w:eastAsia="de"/>
          </w:rPr>
          <w:t>Mayer/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Kroiß, Rechtsanwaltsvergütungsgesetz</w:t>
        </w:r>
      </w:hyperlink>
      <w:bookmarkEnd w:id="12"/>
      <w:hyperlink r:id="rId6" w:anchor="opus_detail_1507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BeckOK Streitwert" w:history="1">
        <w:bookmarkStart w:id="13" w:name="opus_193501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13"/>
      <w:hyperlink r:id="rId6" w:anchor="opus_detail_193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aenger" w:history="1">
        <w:bookmarkStart w:id="14" w:name="opus_194496"/>
        <w:r>
          <w:rPr>
            <w:color w:val="BD2826"/>
            <w:bdr w:val="none" w:sz="0" w:space="0" w:color="auto"/>
            <w:lang w:val="de" w:eastAsia="de"/>
          </w:rPr>
          <w:t>Saenger, Zivilprozessordnung</w:t>
        </w:r>
      </w:hyperlink>
      <w:bookmarkEnd w:id="14"/>
      <w:hyperlink r:id="rId6" w:anchor="opus_detail_19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Schneider, Rechtsschutzversicherung für Anfänger" w:history="1">
        <w:bookmarkStart w:id="15" w:name="opus_107711"/>
        <w:r>
          <w:rPr>
            <w:color w:val="BD2826"/>
            <w:bdr w:val="none" w:sz="0" w:space="0" w:color="auto"/>
            <w:lang w:val="de" w:eastAsia="de"/>
          </w:rPr>
          <w:t>Schneider, Rechtsschutzversicherung für Anfänger</w:t>
        </w:r>
      </w:hyperlink>
      <w:bookmarkEnd w:id="15"/>
      <w:hyperlink r:id="rId6" w:anchor="opus_detail_1077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Fluggastrechte-VO" w:history="1">
        <w:bookmarkStart w:id="16" w:name="opus_193168"/>
        <w:r>
          <w:rPr>
            <w:color w:val="BD2826"/>
            <w:bdr w:val="none" w:sz="0" w:space="0" w:color="auto"/>
            <w:lang w:val="de" w:eastAsia="de"/>
          </w:rPr>
          <w:t>BeckOK Fluggastrechte-Verordnung, Schmid</w:t>
        </w:r>
      </w:hyperlink>
      <w:bookmarkEnd w:id="16"/>
      <w:hyperlink r:id="rId6" w:anchor="opus_detail_19316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Arbeitshilfen, Formulare und Rechtswörterbuch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Hoffmann-Becking" w:history="1">
        <w:bookmarkStart w:id="17" w:name="opus_159469"/>
        <w:r>
          <w:rPr>
            <w:color w:val="BD2826"/>
            <w:bdr w:val="none" w:sz="0" w:space="0" w:color="auto"/>
            <w:lang w:val="de" w:eastAsia="de"/>
          </w:rPr>
          <w:t>Beck'sches Formularbuch Bürgerliches, Handels- und Wirtschaftsrecht, Gebele/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Scholz</w:t>
        </w:r>
      </w:hyperlink>
      <w:bookmarkEnd w:id="17"/>
      <w:hyperlink r:id="rId6" w:anchor="opus_detail_159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FormB Anwaltskanzlei" w:history="1">
        <w:bookmarkStart w:id="18" w:name="opus_175653"/>
        <w:r>
          <w:rPr>
            <w:color w:val="BD2826"/>
            <w:bdr w:val="none" w:sz="0" w:space="0" w:color="auto"/>
            <w:lang w:val="de" w:eastAsia="de"/>
          </w:rPr>
          <w:t>Beck'sches Formularbuch für die Anwaltskanzlei, Heinz/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</w:t>
        </w:r>
      </w:hyperlink>
      <w:bookmarkEnd w:id="18"/>
      <w:hyperlink r:id="rId6" w:anchor="opus_detail_1756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rozessformularbuch" w:history="1">
        <w:bookmarkStart w:id="19" w:name="opus_159486"/>
        <w:r>
          <w:rPr>
            <w:color w:val="BD2826"/>
            <w:bdr w:val="none" w:sz="0" w:space="0" w:color="auto"/>
            <w:lang w:val="de" w:eastAsia="de"/>
          </w:rPr>
          <w:t>Beck'sches Prozessformularbuch, Mes</w:t>
        </w:r>
      </w:hyperlink>
      <w:bookmarkEnd w:id="19"/>
      <w:hyperlink r:id="rId6" w:anchor="opus_detail_159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Kröger u.a. Schuldrecht" w:history="1">
        <w:bookmarkStart w:id="20" w:name="opus_163533"/>
        <w:r>
          <w:rPr>
            <w:color w:val="BD2826"/>
            <w:bdr w:val="none" w:sz="0" w:space="0" w:color="auto"/>
            <w:lang w:val="de" w:eastAsia="de"/>
          </w:rPr>
          <w:t>FormularBibliothek Zivilprozess – Schuldrecht, Kröger/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Zittel/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Fauser/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Kummermehr</w:t>
        </w:r>
      </w:hyperlink>
      <w:bookmarkEnd w:id="20"/>
      <w:hyperlink r:id="rId6" w:anchor="opus_detail_163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Teichmann Sachenrecht" w:history="1">
        <w:bookmarkStart w:id="21" w:name="opus_163519"/>
        <w:r>
          <w:rPr>
            <w:color w:val="BD2826"/>
            <w:bdr w:val="none" w:sz="0" w:space="0" w:color="auto"/>
            <w:lang w:val="de" w:eastAsia="de"/>
          </w:rPr>
          <w:t>FormularBibliothek Zivilprozess – Sachenrecht/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Erbrecht, Teichmann/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Michel/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Kroiß</w:t>
        </w:r>
      </w:hyperlink>
      <w:bookmarkEnd w:id="21"/>
      <w:hyperlink r:id="rId6" w:anchor="opus_detail_16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F Vertrag ZivilR" w:history="1">
        <w:bookmarkStart w:id="22" w:name="opus_23150"/>
        <w:r>
          <w:rPr>
            <w:color w:val="BD2826"/>
            <w:bdr w:val="none" w:sz="0" w:space="0" w:color="auto"/>
            <w:lang w:val="de" w:eastAsia="de"/>
          </w:rPr>
          <w:t>BeckOF Vertrag | Allgemeines Zivilrecht</w:t>
        </w:r>
      </w:hyperlink>
      <w:bookmarkEnd w:id="22"/>
      <w:hyperlink r:id="rId6" w:anchor="opus_detail_231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F Prozess ZivilR" w:history="1">
        <w:bookmarkStart w:id="23" w:name="opus_23694"/>
        <w:r>
          <w:rPr>
            <w:color w:val="BD2826"/>
            <w:bdr w:val="none" w:sz="0" w:space="0" w:color="auto"/>
            <w:lang w:val="de" w:eastAsia="de"/>
          </w:rPr>
          <w:t>BeckOF Prozess | Allgemeines Zivilrecht</w:t>
        </w:r>
      </w:hyperlink>
      <w:bookmarkEnd w:id="23"/>
      <w:hyperlink r:id="rId6" w:anchor="opus_detail_236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Abfindungsrechner" w:history="1">
        <w:bookmarkStart w:id="24" w:name="opus_16615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24"/>
      <w:hyperlink r:id="rId6" w:anchor="opus_detail_16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Einkommensteuerrechner" w:history="1">
        <w:bookmarkStart w:id="25" w:name="opus_1661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25"/>
      <w:hyperlink r:id="rId6" w:anchor="opus_detail_16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Lohnpfändungs-Rechner" w:history="1">
        <w:bookmarkStart w:id="26" w:name="opus_16616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26"/>
      <w:hyperlink r:id="rId6" w:anchor="opus_detail_16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Lohnsteuerrechner" w:history="1">
        <w:bookmarkStart w:id="27" w:name="opus_16618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27"/>
      <w:hyperlink r:id="rId6" w:anchor="opus_detail_16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Mindestlohnrechner" w:history="1">
        <w:bookmarkStart w:id="28" w:name="opus_9756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28"/>
      <w:hyperlink r:id="rId6" w:anchor="opus_detail_97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Kirchensteuerrechner" w:history="1">
        <w:bookmarkStart w:id="29" w:name="opus_9751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29"/>
      <w:hyperlink r:id="rId6" w:anchor="opus_detail_97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Kindergeldrechner" w:history="1">
        <w:bookmarkStart w:id="30" w:name="opus_9746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30"/>
      <w:hyperlink r:id="rId6" w:anchor="opus_detail_9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Flexirentenrechner" w:history="1">
        <w:bookmarkStart w:id="31" w:name="opus_9742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31"/>
      <w:hyperlink r:id="rId6" w:anchor="opus_detail_97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Fahrtkostenrechner" w:history="1">
        <w:bookmarkStart w:id="32" w:name="opus_9736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32"/>
      <w:hyperlink r:id="rId6" w:anchor="opus_detail_97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Erbschaftsteuerrechner" w:history="1">
        <w:bookmarkStart w:id="33" w:name="opus_9732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33"/>
      <w:hyperlink r:id="rId6" w:anchor="opus_detail_9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Arbeitgeberdarlehenrechner" w:history="1">
        <w:bookmarkStart w:id="34" w:name="opus_9727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34"/>
      <w:hyperlink r:id="rId6" w:anchor="opus_detail_97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Weber kompakt" w:history="1">
        <w:bookmarkStart w:id="35" w:name="opus_196440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35"/>
      <w:hyperlink r:id="rId6" w:anchor="opus_detail_19644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NJW-Spezial" w:history="1">
        <w:bookmarkStart w:id="36" w:name="opus_16601"/>
        <w:r>
          <w:rPr>
            <w:color w:val="BD2826"/>
            <w:bdr w:val="none" w:sz="0" w:space="0" w:color="auto"/>
            <w:lang w:val="de" w:eastAsia="de"/>
          </w:rPr>
          <w:t>NJW-Spezial - Neue Juristische Wochenschrift-Spezial, ab 2004</w:t>
        </w:r>
      </w:hyperlink>
      <w:bookmarkEnd w:id="36"/>
      <w:hyperlink r:id="rId6" w:anchor="opus_detail_166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NJW-RR" w:history="1">
        <w:bookmarkStart w:id="37" w:name="opus_16602"/>
        <w:r>
          <w:rPr>
            <w:color w:val="BD2826"/>
            <w:bdr w:val="none" w:sz="0" w:space="0" w:color="auto"/>
            <w:lang w:val="de" w:eastAsia="de"/>
          </w:rPr>
          <w:t>NJW-RR - NJW-Rechtsprechungsreport, ab 1986</w:t>
        </w:r>
      </w:hyperlink>
      <w:bookmarkEnd w:id="37"/>
      <w:hyperlink r:id="rId6" w:anchor="opus_detail_16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uR" w:history="1">
        <w:bookmarkStart w:id="38" w:name="opus_77102"/>
        <w:r>
          <w:rPr>
            <w:color w:val="BD2826"/>
            <w:bdr w:val="none" w:sz="0" w:space="0" w:color="auto"/>
            <w:lang w:val="de" w:eastAsia="de"/>
          </w:rPr>
          <w:t>VuR - Verbraucher und Recht, ab 2005</w:t>
        </w:r>
      </w:hyperlink>
      <w:bookmarkEnd w:id="38"/>
      <w:hyperlink r:id="rId6" w:anchor="opus_detail_77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tZ" w:history="1">
        <w:bookmarkStart w:id="39" w:name="opus_16603"/>
        <w:r>
          <w:rPr>
            <w:color w:val="BD2826"/>
            <w:bdr w:val="none" w:sz="0" w:space="0" w:color="auto"/>
            <w:lang w:val="de" w:eastAsia="de"/>
          </w:rPr>
          <w:t>DtZ - Deutsch-Deutsche Rechtszeitschrift, 1990 - 1997</w:t>
        </w:r>
      </w:hyperlink>
      <w:bookmarkEnd w:id="39"/>
      <w:hyperlink r:id="rId6" w:anchor="opus_detail_16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IZ" w:history="1">
        <w:bookmarkStart w:id="40" w:name="opus_16604"/>
        <w:r>
          <w:rPr>
            <w:color w:val="BD2826"/>
            <w:bdr w:val="none" w:sz="0" w:space="0" w:color="auto"/>
            <w:lang w:val="de" w:eastAsia="de"/>
          </w:rPr>
          <w:t>VIZ - Vermögens- und Immobilienrecht, ab 1991 - 2004</w:t>
        </w:r>
      </w:hyperlink>
      <w:bookmarkEnd w:id="40"/>
      <w:hyperlink r:id="rId6" w:anchor="opus_detail_1660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history="1">
        <w:bookmarkStart w:id="41" w:name="opus_42642"/>
        <w:r>
          <w:rPr>
            <w:color w:val="BD2826"/>
            <w:bdr w:val="none" w:sz="0" w:space="0" w:color="auto"/>
            <w:lang w:val="de" w:eastAsia="de"/>
          </w:rPr>
          <w:t>Rechtsprechung aus NJW ab 1947</w:t>
        </w:r>
      </w:hyperlink>
      <w:bookmarkEnd w:id="41"/>
      <w:hyperlink r:id="rId6" w:anchor="opus_detail_426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history="1">
        <w:bookmarkStart w:id="42" w:name="opus_92689"/>
        <w:r>
          <w:rPr>
            <w:color w:val="BD2826"/>
            <w:bdr w:val="none" w:sz="0" w:space="0" w:color="auto"/>
            <w:lang w:val="de" w:eastAsia="de"/>
          </w:rPr>
          <w:t>Rechtsprechung zum Zivilrecht auch aus BeckRS, BeckEuRS etc.</w:t>
        </w:r>
      </w:hyperlink>
      <w:bookmarkEnd w:id="42"/>
      <w:hyperlink r:id="rId6" w:anchor="opus_detail_9268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Bundesrecht" w:history="1">
        <w:bookmarkStart w:id="43" w:name="opus_16620"/>
        <w:r>
          <w:rPr>
            <w:color w:val="BD2826"/>
            <w:bdr w:val="none" w:sz="0" w:space="0" w:color="auto"/>
            <w:lang w:val="de" w:eastAsia="de"/>
          </w:rPr>
          <w:t>Bundesrecht</w:t>
        </w:r>
      </w:hyperlink>
      <w:bookmarkEnd w:id="43"/>
      <w:hyperlink r:id="rId6" w:anchor="opus_detail_16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N" w:history="1">
        <w:bookmarkStart w:id="44" w:name="opus_24026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4"/>
      <w:hyperlink r:id="rId6" w:anchor="opus_detail_24026" w:tooltip="Zur Werksübersicht springen" w:history="1"/>
    </w:p>
    <w:sectPr>
      <w:headerReference w:type="default" r:id="rId51"/>
      <w:footerReference w:type="default" r:id="rId5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09:02 -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5426?opusTitle=Martens%2c+Schuldrechtsdigitalisierung" TargetMode="External" /><Relationship Id="rId11" Type="http://schemas.openxmlformats.org/officeDocument/2006/relationships/hyperlink" Target="https://beck-online.beck.de/Werk/19940?opusTitle=Musielak%2fVoit" TargetMode="External" /><Relationship Id="rId12" Type="http://schemas.openxmlformats.org/officeDocument/2006/relationships/hyperlink" Target="https://beck-online.beck.de/Werk/14536?opusTitle=Hamm" TargetMode="External" /><Relationship Id="rId13" Type="http://schemas.openxmlformats.org/officeDocument/2006/relationships/hyperlink" Target="https://beck-online.beck.de/Werk/15607?opusTitle=Bumiller%2fHarders%2fSchwamb" TargetMode="External" /><Relationship Id="rId14" Type="http://schemas.openxmlformats.org/officeDocument/2006/relationships/hyperlink" Target="https://beck-online.beck.de/Werk/19812?opusTitle=BeckOK+FamFG" TargetMode="External" /><Relationship Id="rId15" Type="http://schemas.openxmlformats.org/officeDocument/2006/relationships/hyperlink" Target="https://beck-online.beck.de/Werk/16727?opusTitle=Musielak%2fBorth%2fFrank" TargetMode="External" /><Relationship Id="rId16" Type="http://schemas.openxmlformats.org/officeDocument/2006/relationships/hyperlink" Target="https://beck-online.beck.de/Werk/13652?opusTitle=Binz%2fD&#246;rndorfer%2fZimmermann" TargetMode="External" /><Relationship Id="rId17" Type="http://schemas.openxmlformats.org/officeDocument/2006/relationships/hyperlink" Target="https://beck-online.beck.de/Werk/14382?opusTitle=Gottschalk%2fSchneider" TargetMode="External" /><Relationship Id="rId18" Type="http://schemas.openxmlformats.org/officeDocument/2006/relationships/hyperlink" Target="https://beck-online.beck.de/Werk/13736?opusTitle=MayerRVG" TargetMode="External" /><Relationship Id="rId19" Type="http://schemas.openxmlformats.org/officeDocument/2006/relationships/hyperlink" Target="https://beck-online.beck.de/Werk/19725?opusTitle=BeckOK+Streitwer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130?opusTitle=Saenger" TargetMode="External" /><Relationship Id="rId21" Type="http://schemas.openxmlformats.org/officeDocument/2006/relationships/hyperlink" Target="https://beck-online.beck.de/Werk/9016?opusTitle=Schneider%2c+Rechtsschutzversicherung+f&#252;r+Anf&#228;nger" TargetMode="External" /><Relationship Id="rId22" Type="http://schemas.openxmlformats.org/officeDocument/2006/relationships/hyperlink" Target="https://beck-online.beck.de/Werk/19703?opusTitle=BeckOK+Fluggastrechte-VO" TargetMode="External" /><Relationship Id="rId23" Type="http://schemas.openxmlformats.org/officeDocument/2006/relationships/hyperlink" Target="https://beck-online.beck.de/Werk/14747?opusTitle=Hoffmann-Becking" TargetMode="External" /><Relationship Id="rId24" Type="http://schemas.openxmlformats.org/officeDocument/2006/relationships/hyperlink" Target="https://beck-online.beck.de/Werk/16817?opusTitle=BeckFormB+Anwaltskanzlei" TargetMode="External" /><Relationship Id="rId25" Type="http://schemas.openxmlformats.org/officeDocument/2006/relationships/hyperlink" Target="https://beck-online.beck.de/Werk/14748?opusTitle=Prozessformularbuch" TargetMode="External" /><Relationship Id="rId26" Type="http://schemas.openxmlformats.org/officeDocument/2006/relationships/hyperlink" Target="https://beck-online.beck.de/Werk/15167?opusTitle=Kr&#246;ger+u.a.+Schuldrecht" TargetMode="External" /><Relationship Id="rId27" Type="http://schemas.openxmlformats.org/officeDocument/2006/relationships/hyperlink" Target="https://beck-online.beck.de/Werk/15166?opusTitle=Teichmann+Sachenrecht" TargetMode="External" /><Relationship Id="rId28" Type="http://schemas.openxmlformats.org/officeDocument/2006/relationships/hyperlink" Target="https://beck-online.beck.de/Werk/2089?opusTitle=BeckOF+Vertrag+ZivilR" TargetMode="External" /><Relationship Id="rId29" Type="http://schemas.openxmlformats.org/officeDocument/2006/relationships/hyperlink" Target="https://beck-online.beck.de/Werk/2092?opusTitle=BeckOF+Prozess+Zivil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Abfindungsrechner" TargetMode="External" /><Relationship Id="rId31" Type="http://schemas.openxmlformats.org/officeDocument/2006/relationships/hyperlink" Target="https://beck-online.beck.de/Arbeitshilfe/Einkommensteuerrechner" TargetMode="External" /><Relationship Id="rId32" Type="http://schemas.openxmlformats.org/officeDocument/2006/relationships/hyperlink" Target="https://beck-online.beck.de/Arbeitshilfe/Lohnpf&#228;ndungs-Rechner" TargetMode="External" /><Relationship Id="rId33" Type="http://schemas.openxmlformats.org/officeDocument/2006/relationships/hyperlink" Target="https://beck-online.beck.de/Arbeitshilfe/Lohnsteuerrechner" TargetMode="External" /><Relationship Id="rId34" Type="http://schemas.openxmlformats.org/officeDocument/2006/relationships/hyperlink" Target="https://beck-online.beck.de/Arbeitshilfe/Mindestlohnrechner" TargetMode="External" /><Relationship Id="rId35" Type="http://schemas.openxmlformats.org/officeDocument/2006/relationships/hyperlink" Target="https://beck-online.beck.de/Arbeitshilfe/Kirchensteuerrechner" TargetMode="External" /><Relationship Id="rId36" Type="http://schemas.openxmlformats.org/officeDocument/2006/relationships/hyperlink" Target="https://beck-online.beck.de/Arbeitshilfe/Kindergeldrechner" TargetMode="External" /><Relationship Id="rId37" Type="http://schemas.openxmlformats.org/officeDocument/2006/relationships/hyperlink" Target="https://beck-online.beck.de/Arbeitshilfe/Flexirentenrechner" TargetMode="External" /><Relationship Id="rId38" Type="http://schemas.openxmlformats.org/officeDocument/2006/relationships/hyperlink" Target="https://beck-online.beck.de/Arbeitshilfe/Fahrtkostenrechner" TargetMode="External" /><Relationship Id="rId39" Type="http://schemas.openxmlformats.org/officeDocument/2006/relationships/hyperlink" Target="https://beck-online.beck.de/Arbeitshilfe/Erbschaftsteuerrechner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Arbeitgeberdarlehenrechner" TargetMode="External" /><Relationship Id="rId41" Type="http://schemas.openxmlformats.org/officeDocument/2006/relationships/hyperlink" Target="https://beck-online.beck.de/Werk/20049?opusTitle=Weber+kompakt" TargetMode="External" /><Relationship Id="rId42" Type="http://schemas.openxmlformats.org/officeDocument/2006/relationships/hyperlink" Target="https://beck-online.beck.de/Werk/442?opusTitle=NJW-Spezial" TargetMode="External" /><Relationship Id="rId43" Type="http://schemas.openxmlformats.org/officeDocument/2006/relationships/hyperlink" Target="https://beck-online.beck.de/Werk/22?opusTitle=NJW-RR" TargetMode="External" /><Relationship Id="rId44" Type="http://schemas.openxmlformats.org/officeDocument/2006/relationships/hyperlink" Target="https://beck-online.beck.de/Werk/6024?opusTitle=VuR" TargetMode="External" /><Relationship Id="rId45" Type="http://schemas.openxmlformats.org/officeDocument/2006/relationships/hyperlink" Target="https://beck-online.beck.de/Werk/23?opusTitle=DtZ" TargetMode="External" /><Relationship Id="rId46" Type="http://schemas.openxmlformats.org/officeDocument/2006/relationships/hyperlink" Target="https://beck-online.beck.de/Werk/24?opusTitle=VIZ" TargetMode="External" /><Relationship Id="rId47" Type="http://schemas.openxmlformats.org/officeDocument/2006/relationships/hyperlink" Target="https://beck-online.beck.de/?typ=searchlink&amp;hitlisthead=Rechtsprechung aus NJW aus 1947&amp;query=spubtyp0:%22ent%22+AND+domain:NJW+AND+preismodul:AWZIV&amp;rbsort=date" TargetMode="External" /><Relationship Id="rId48" Type="http://schemas.openxmlformats.org/officeDocument/2006/relationships/hyperlink" Target="https://beck-online.beck.de/?typ=searchlink&amp;hitlisthead=Rechtsprechung zum Zivilrecht auch aus BeckRS, BeckEuRS etc.&amp;query=spubtyp0:%22ent%22+AND+preismodul:AWZIV&amp;rbsort=date" TargetMode="External" /><Relationship Id="rId49" Type="http://schemas.openxmlformats.org/officeDocument/2006/relationships/hyperlink" Target="https://beck-online.beck.de/Sammlungen/16620?cat=coll&amp;xml=gesetze%2FBGD&amp;coll=Bundesrecht" TargetMode="External" /><Relationship Id="rId5" Type="http://schemas.openxmlformats.org/officeDocument/2006/relationships/hyperlink" Target="https://beck-online.beck.de/Werk/18596?opusTitle=BeckOK+BGB" TargetMode="External" /><Relationship Id="rId50" Type="http://schemas.openxmlformats.org/officeDocument/2006/relationships/hyperlink" Target="https://beck-online.beck.de/Sammlungen/24026?cat=coll&amp;xml=gesetze%2Fbund&amp;coll=Wichtigste Normen %28rechtsgebiets&#252;bergreifend%29&amp;opusTitle=WN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numbering" Target="numbering.xml" /><Relationship Id="rId55" Type="http://schemas.openxmlformats.org/officeDocument/2006/relationships/styles" Target="styles.xm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9971?opusTitle=Schulze" TargetMode="External" /><Relationship Id="rId8" Type="http://schemas.openxmlformats.org/officeDocument/2006/relationships/hyperlink" Target="https://beck-online.beck.de/Werk/14661?opusTitle=Schulze" TargetMode="External" /><Relationship Id="rId9" Type="http://schemas.openxmlformats.org/officeDocument/2006/relationships/hyperlink" Target="https://beck-online.beck.de/Werk/15427?opusTitle=Staudinger%2fArtz%2c+Neues+Kaufrecht+und+Vertr&#228;ge+&#252;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Zivilrecht (Grundmodul Anwalt PREMIUM) - beck-online</dc:title>
  <cp:revision>0</cp:revision>
</cp:coreProperties>
</file>