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(Grundmodul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9601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6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chulze" w:history="1">
        <w:bookmarkStart w:id="1" w:name="opus_195659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"/>
      <w:hyperlink r:id="rId6" w:anchor="opus_detail_19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audinger/Artz, Neues Kaufrecht und Verträge über" w:history="1">
        <w:bookmarkStart w:id="2" w:name="opus_165614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2"/>
      <w:hyperlink r:id="rId6" w:anchor="opus_detail_16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rtens, Schuldrechtsdigitalisierung" w:history="1">
        <w:bookmarkStart w:id="3" w:name="opus_165607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"/>
      <w:hyperlink r:id="rId6" w:anchor="opus_detail_165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usielak/Voit" w:history="1">
        <w:bookmarkStart w:id="4" w:name="opus_19552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"/>
      <w:hyperlink r:id="rId6" w:anchor="opus_detail_195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mm" w:history="1">
        <w:bookmarkStart w:id="5" w:name="opus_156727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5"/>
      <w:hyperlink r:id="rId6" w:anchor="opus_detail_156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umiller/Harders/Schwamb" w:history="1">
        <w:bookmarkStart w:id="6" w:name="opus_167309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"/>
      <w:hyperlink r:id="rId6" w:anchor="opus_detail_167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FamFG" w:history="1">
        <w:bookmarkStart w:id="7" w:name="opus_194328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6" w:anchor="opus_detail_194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ielak/Borth/Frank" w:history="1">
        <w:bookmarkStart w:id="8" w:name="opus_17003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8"/>
      <w:hyperlink r:id="rId6" w:anchor="opus_detail_170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inz/Dörndorfer/Zimmermann" w:history="1">
        <w:bookmarkStart w:id="9" w:name="opus_149526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9"/>
      <w:hyperlink r:id="rId6" w:anchor="opus_detail_149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ottschalk/Schneider" w:history="1">
        <w:bookmarkStart w:id="10" w:name="opus_164932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0"/>
      <w:hyperlink r:id="rId6" w:anchor="opus_detail_164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ayerRVG" w:history="1">
        <w:bookmarkStart w:id="11" w:name="opus_150733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1"/>
      <w:hyperlink r:id="rId6" w:anchor="opus_detail_150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Streitwert" w:history="1">
        <w:bookmarkStart w:id="12" w:name="opus_193501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2"/>
      <w:hyperlink r:id="rId6" w:anchor="opus_detail_19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aenger" w:history="1">
        <w:bookmarkStart w:id="13" w:name="opus_194496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13"/>
      <w:hyperlink r:id="rId6" w:anchor="opus_detail_19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, Rechtsschutzversicherung für Anfänger" w:history="1">
        <w:bookmarkStart w:id="14" w:name="opus_107711"/>
        <w:r>
          <w:rPr>
            <w:color w:val="BD2826"/>
            <w:bdr w:val="none" w:sz="0" w:space="0" w:color="auto"/>
            <w:lang w:val="de" w:eastAsia="de"/>
          </w:rPr>
          <w:t>Schneider, Rechtsschutzversicherung für Anfänger</w:t>
        </w:r>
      </w:hyperlink>
      <w:bookmarkEnd w:id="14"/>
      <w:hyperlink r:id="rId6" w:anchor="opus_detail_107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Fluggastrechte-VO" w:history="1">
        <w:bookmarkStart w:id="15" w:name="opus_193168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15"/>
      <w:hyperlink r:id="rId6" w:anchor="opus_detail_1931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Arbeitshilfen, 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Hoffmann-Becking" w:history="1">
        <w:bookmarkStart w:id="16" w:name="opus_159469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16"/>
      <w:hyperlink r:id="rId6" w:anchor="opus_detail_159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FormB Anwaltskanzlei" w:history="1">
        <w:bookmarkStart w:id="17" w:name="opus_175653"/>
        <w:r>
          <w:rPr>
            <w:color w:val="BD2826"/>
            <w:bdr w:val="none" w:sz="0" w:space="0" w:color="auto"/>
            <w:lang w:val="de" w:eastAsia="de"/>
          </w:rPr>
          <w:t>Beck'sches Formularbuch für die Anwaltskanzlei, 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</w:t>
        </w:r>
      </w:hyperlink>
      <w:bookmarkEnd w:id="17"/>
      <w:hyperlink r:id="rId6" w:anchor="opus_detail_17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Prozessformularbuch" w:history="1">
        <w:bookmarkStart w:id="18" w:name="opus_159486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18"/>
      <w:hyperlink r:id="rId6" w:anchor="opus_detail_159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röger u.a. Schuldrecht" w:history="1">
        <w:bookmarkStart w:id="19" w:name="opus_163533"/>
        <w:r>
          <w:rPr>
            <w:color w:val="BD2826"/>
            <w:bdr w:val="none" w:sz="0" w:space="0" w:color="auto"/>
            <w:lang w:val="de" w:eastAsia="de"/>
          </w:rPr>
          <w:t>FormularBibliothek Zivilprozess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</w:t>
        </w:r>
      </w:hyperlink>
      <w:bookmarkEnd w:id="19"/>
      <w:hyperlink r:id="rId6" w:anchor="opus_detail_163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eichmann Sachenrecht" w:history="1">
        <w:bookmarkStart w:id="20" w:name="opus_163519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0"/>
      <w:hyperlink r:id="rId6" w:anchor="opus_detail_16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ZivilR" w:history="1">
        <w:bookmarkStart w:id="21" w:name="opus_2315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21"/>
      <w:hyperlink r:id="rId6" w:anchor="opus_detail_2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ZivilR" w:history="1">
        <w:bookmarkStart w:id="22" w:name="opus_23694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22"/>
      <w:hyperlink r:id="rId6" w:anchor="opus_detail_23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Abfindungsrechner" w:history="1">
        <w:bookmarkStart w:id="23" w:name="opus_16615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23"/>
      <w:hyperlink r:id="rId6" w:anchor="opus_detail_16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Einkommensteuerrechner" w:history="1">
        <w:bookmarkStart w:id="24" w:name="opus_166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24"/>
      <w:hyperlink r:id="rId6" w:anchor="opus_detail_16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Lohnpfändungs-Rechner" w:history="1">
        <w:bookmarkStart w:id="25" w:name="opus_16616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25"/>
      <w:hyperlink r:id="rId6" w:anchor="opus_detail_16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Lohnsteuerrechner" w:history="1">
        <w:bookmarkStart w:id="26" w:name="opus_16618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26"/>
      <w:hyperlink r:id="rId6" w:anchor="opus_detail_16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Mindestlohnrechner" w:history="1">
        <w:bookmarkStart w:id="27" w:name="opus_9756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27"/>
      <w:hyperlink r:id="rId6" w:anchor="opus_detail_97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Kirchensteuerrechner" w:history="1">
        <w:bookmarkStart w:id="28" w:name="opus_9751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28"/>
      <w:hyperlink r:id="rId6" w:anchor="opus_detail_97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Kindergeldrechner" w:history="1">
        <w:bookmarkStart w:id="29" w:name="opus_9746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29"/>
      <w:hyperlink r:id="rId6" w:anchor="opus_detail_9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Flexirentenrechner" w:history="1">
        <w:bookmarkStart w:id="30" w:name="opus_9742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30"/>
      <w:hyperlink r:id="rId6" w:anchor="opus_detail_97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Fahrtkostenrechner" w:history="1">
        <w:bookmarkStart w:id="31" w:name="opus_9736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31"/>
      <w:hyperlink r:id="rId6" w:anchor="opus_detail_97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rbschaftsteuerrechner" w:history="1">
        <w:bookmarkStart w:id="32" w:name="opus_9732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32"/>
      <w:hyperlink r:id="rId6" w:anchor="opus_detail_9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Arbeitgeberdarlehenrechner" w:history="1">
        <w:bookmarkStart w:id="33" w:name="opus_9727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33"/>
      <w:hyperlink r:id="rId6" w:anchor="opus_detail_97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eber kompakt" w:history="1">
        <w:bookmarkStart w:id="34" w:name="opus_19644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4"/>
      <w:hyperlink r:id="rId6" w:anchor="opus_detail_19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NJW-Spezial" w:history="1">
        <w:bookmarkStart w:id="35" w:name="opus_16601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35"/>
      <w:hyperlink r:id="rId6" w:anchor="opus_detail_16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NJW-RR" w:history="1">
        <w:bookmarkStart w:id="36" w:name="opus_16602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6"/>
      <w:hyperlink r:id="rId6" w:anchor="opus_detail_1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uR" w:history="1">
        <w:bookmarkStart w:id="37" w:name="opus_77102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37"/>
      <w:hyperlink r:id="rId6" w:anchor="opus_detail_7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tZ" w:history="1">
        <w:bookmarkStart w:id="38" w:name="opus_1660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38"/>
      <w:hyperlink r:id="rId6" w:anchor="opus_detail_16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IZ" w:history="1">
        <w:bookmarkStart w:id="39" w:name="opus_1660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39"/>
      <w:hyperlink r:id="rId6" w:anchor="opus_detail_166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history="1">
        <w:bookmarkStart w:id="40" w:name="opus_42642"/>
        <w:r>
          <w:rPr>
            <w:color w:val="BD2826"/>
            <w:bdr w:val="none" w:sz="0" w:space="0" w:color="auto"/>
            <w:lang w:val="de" w:eastAsia="de"/>
          </w:rPr>
          <w:t>Rechtsprechung aus NJW ab 1947</w:t>
        </w:r>
      </w:hyperlink>
      <w:bookmarkEnd w:id="40"/>
      <w:hyperlink r:id="rId6" w:anchor="opus_detail_42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history="1">
        <w:bookmarkStart w:id="41" w:name="opus_92689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 etc.</w:t>
        </w:r>
      </w:hyperlink>
      <w:bookmarkEnd w:id="41"/>
      <w:hyperlink r:id="rId6" w:anchor="opus_detail_926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undesrecht" w:history="1">
        <w:bookmarkStart w:id="42" w:name="opus_16620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42"/>
      <w:hyperlink r:id="rId6" w:anchor="opus_detail_16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WN" w:history="1">
        <w:bookmarkStart w:id="43" w:name="opus_2402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3"/>
      <w:hyperlink r:id="rId6" w:anchor="opus_detail_24026" w:tooltip="Zur Werksübersicht springen" w:history="1"/>
    </w:p>
    <w:sectPr>
      <w:headerReference w:type="default" r:id="rId50"/>
      <w:footerReference w:type="default" r:id="rId5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06:47 -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940?opusTitle=Musielak%2fVoit" TargetMode="External" /><Relationship Id="rId11" Type="http://schemas.openxmlformats.org/officeDocument/2006/relationships/hyperlink" Target="https://beck-online.beck.de/Werk/14536?opusTitle=Hamm" TargetMode="External" /><Relationship Id="rId12" Type="http://schemas.openxmlformats.org/officeDocument/2006/relationships/hyperlink" Target="https://beck-online.beck.de/Werk/15607?opusTitle=Bumiller%2fHarders%2fSchwamb" TargetMode="External" /><Relationship Id="rId13" Type="http://schemas.openxmlformats.org/officeDocument/2006/relationships/hyperlink" Target="https://beck-online.beck.de/Werk/19812?opusTitle=BeckOK+FamFG" TargetMode="External" /><Relationship Id="rId14" Type="http://schemas.openxmlformats.org/officeDocument/2006/relationships/hyperlink" Target="https://beck-online.beck.de/Werk/16727?opusTitle=Musielak%2fBorth%2fFrank" TargetMode="External" /><Relationship Id="rId15" Type="http://schemas.openxmlformats.org/officeDocument/2006/relationships/hyperlink" Target="https://beck-online.beck.de/Werk/13652?opusTitle=Binz%2fD&#246;rndorfer%2fZimmermann" TargetMode="External" /><Relationship Id="rId16" Type="http://schemas.openxmlformats.org/officeDocument/2006/relationships/hyperlink" Target="https://beck-online.beck.de/Werk/14382?opusTitle=Gottschalk%2fSchneider" TargetMode="External" /><Relationship Id="rId17" Type="http://schemas.openxmlformats.org/officeDocument/2006/relationships/hyperlink" Target="https://beck-online.beck.de/Werk/13736?opusTitle=MayerRVG" TargetMode="External" /><Relationship Id="rId18" Type="http://schemas.openxmlformats.org/officeDocument/2006/relationships/hyperlink" Target="https://beck-online.beck.de/Werk/19725?opusTitle=BeckOK+Streitwert" TargetMode="External" /><Relationship Id="rId19" Type="http://schemas.openxmlformats.org/officeDocument/2006/relationships/hyperlink" Target="https://beck-online.beck.de/Werk/18130?opusTitle=Saeng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016?opusTitle=Schneider%2c+Rechtsschutzversicherung+f&#252;r+Anf&#228;nger" TargetMode="External" /><Relationship Id="rId21" Type="http://schemas.openxmlformats.org/officeDocument/2006/relationships/hyperlink" Target="https://beck-online.beck.de/Werk/19703?opusTitle=BeckOK+Fluggastrechte-VO" TargetMode="External" /><Relationship Id="rId22" Type="http://schemas.openxmlformats.org/officeDocument/2006/relationships/hyperlink" Target="https://beck-online.beck.de/Werk/14747?opusTitle=Hoffmann-Becking" TargetMode="External" /><Relationship Id="rId23" Type="http://schemas.openxmlformats.org/officeDocument/2006/relationships/hyperlink" Target="https://beck-online.beck.de/Werk/16817?opusTitle=BeckFormB+Anwaltskanzlei" TargetMode="External" /><Relationship Id="rId24" Type="http://schemas.openxmlformats.org/officeDocument/2006/relationships/hyperlink" Target="https://beck-online.beck.de/Werk/14748?opusTitle=Prozessformularbuch" TargetMode="External" /><Relationship Id="rId25" Type="http://schemas.openxmlformats.org/officeDocument/2006/relationships/hyperlink" Target="https://beck-online.beck.de/Werk/15167?opusTitle=Kr&#246;ger+u.a.+Schuldrecht" TargetMode="External" /><Relationship Id="rId26" Type="http://schemas.openxmlformats.org/officeDocument/2006/relationships/hyperlink" Target="https://beck-online.beck.de/Werk/15166?opusTitle=Teichmann+Sachenrecht" TargetMode="External" /><Relationship Id="rId27" Type="http://schemas.openxmlformats.org/officeDocument/2006/relationships/hyperlink" Target="https://beck-online.beck.de/Werk/2089?opusTitle=BeckOF+Vertrag+ZivilR" TargetMode="External" /><Relationship Id="rId28" Type="http://schemas.openxmlformats.org/officeDocument/2006/relationships/hyperlink" Target="https://beck-online.beck.de/Werk/2092?opusTitle=BeckOF+Prozess+ZivilR" TargetMode="External" /><Relationship Id="rId29" Type="http://schemas.openxmlformats.org/officeDocument/2006/relationships/hyperlink" Target="https://beck-online.beck.de/Arbeitshilfe/Abfindungsrechn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Einkommensteuerrechner" TargetMode="External" /><Relationship Id="rId31" Type="http://schemas.openxmlformats.org/officeDocument/2006/relationships/hyperlink" Target="https://beck-online.beck.de/Arbeitshilfe/Lohnpf&#228;ndungs-Rechner" TargetMode="External" /><Relationship Id="rId32" Type="http://schemas.openxmlformats.org/officeDocument/2006/relationships/hyperlink" Target="https://beck-online.beck.de/Arbeitshilfe/Lohnsteuerrechner" TargetMode="External" /><Relationship Id="rId33" Type="http://schemas.openxmlformats.org/officeDocument/2006/relationships/hyperlink" Target="https://beck-online.beck.de/Arbeitshilfe/Mindestlohnrechner" TargetMode="External" /><Relationship Id="rId34" Type="http://schemas.openxmlformats.org/officeDocument/2006/relationships/hyperlink" Target="https://beck-online.beck.de/Arbeitshilfe/Kirchensteuerrechner" TargetMode="External" /><Relationship Id="rId35" Type="http://schemas.openxmlformats.org/officeDocument/2006/relationships/hyperlink" Target="https://beck-online.beck.de/Arbeitshilfe/Kindergeldrechner" TargetMode="External" /><Relationship Id="rId36" Type="http://schemas.openxmlformats.org/officeDocument/2006/relationships/hyperlink" Target="https://beck-online.beck.de/Arbeitshilfe/Flexirentenrechner" TargetMode="External" /><Relationship Id="rId37" Type="http://schemas.openxmlformats.org/officeDocument/2006/relationships/hyperlink" Target="https://beck-online.beck.de/Arbeitshilfe/Fahrtkostenrechner" TargetMode="External" /><Relationship Id="rId38" Type="http://schemas.openxmlformats.org/officeDocument/2006/relationships/hyperlink" Target="https://beck-online.beck.de/Arbeitshilfe/Erbschaftsteuerrechner" TargetMode="External" /><Relationship Id="rId39" Type="http://schemas.openxmlformats.org/officeDocument/2006/relationships/hyperlink" Target="https://beck-online.beck.de/Arbeitshilfe/Arbeitgeberdarlehen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049?opusTitle=Weber+kompakt" TargetMode="External" /><Relationship Id="rId41" Type="http://schemas.openxmlformats.org/officeDocument/2006/relationships/hyperlink" Target="https://beck-online.beck.de/Werk/442?opusTitle=NJW-Spezial" TargetMode="External" /><Relationship Id="rId42" Type="http://schemas.openxmlformats.org/officeDocument/2006/relationships/hyperlink" Target="https://beck-online.beck.de/Werk/22?opusTitle=NJW-RR" TargetMode="External" /><Relationship Id="rId43" Type="http://schemas.openxmlformats.org/officeDocument/2006/relationships/hyperlink" Target="https://beck-online.beck.de/Werk/6024?opusTitle=VuR" TargetMode="External" /><Relationship Id="rId44" Type="http://schemas.openxmlformats.org/officeDocument/2006/relationships/hyperlink" Target="https://beck-online.beck.de/Werk/23?opusTitle=DtZ" TargetMode="External" /><Relationship Id="rId45" Type="http://schemas.openxmlformats.org/officeDocument/2006/relationships/hyperlink" Target="https://beck-online.beck.de/Werk/24?opusTitle=VIZ" TargetMode="External" /><Relationship Id="rId46" Type="http://schemas.openxmlformats.org/officeDocument/2006/relationships/hyperlink" Target="https://beck-online.beck.de/?typ=searchlink&amp;hitlisthead=Rechtsprechung aus NJW aus 1947&amp;query=spubtyp0:%22ent%22+AND+domain:NJW+AND+preismodul:AWZIV&amp;rbsort=date" TargetMode="External" /><Relationship Id="rId47" Type="http://schemas.openxmlformats.org/officeDocument/2006/relationships/hyperlink" Target="https://beck-online.beck.de/?typ=searchlink&amp;hitlisthead=Rechtsprechung zum Zivilrecht auch aus BeckRS, BeckEuRS etc.&amp;query=spubtyp0:%22ent%22+AND+preismodul:AWZIV&amp;rbsort=date" TargetMode="External" /><Relationship Id="rId48" Type="http://schemas.openxmlformats.org/officeDocument/2006/relationships/hyperlink" Target="https://beck-online.beck.de/Sammlungen/16620?cat=coll&amp;xml=gesetze%2FBGD&amp;coll=Bundesrecht" TargetMode="External" /><Relationship Id="rId49" Type="http://schemas.openxmlformats.org/officeDocument/2006/relationships/hyperlink" Target="https://beck-online.beck.de/Sammlungen/24026?cat=coll&amp;xml=gesetze%2Fbund&amp;coll=Wichtigste Normen %28rechtsgebiets&#252;bergreifend%29&amp;opusTitle=WN" TargetMode="External" /><Relationship Id="rId5" Type="http://schemas.openxmlformats.org/officeDocument/2006/relationships/hyperlink" Target="https://beck-online.beck.de/Werk/20013?opusTitle=BeckOK+BGB" TargetMode="External" /><Relationship Id="rId50" Type="http://schemas.openxmlformats.org/officeDocument/2006/relationships/header" Target="header1.xml" /><Relationship Id="rId51" Type="http://schemas.openxmlformats.org/officeDocument/2006/relationships/footer" Target="footer1.xml" /><Relationship Id="rId52" Type="http://schemas.openxmlformats.org/officeDocument/2006/relationships/theme" Target="theme/theme1.xml" /><Relationship Id="rId53" Type="http://schemas.openxmlformats.org/officeDocument/2006/relationships/numbering" Target="numbering.xml" /><Relationship Id="rId54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1?opusTitle=Schulze" TargetMode="External" /><Relationship Id="rId8" Type="http://schemas.openxmlformats.org/officeDocument/2006/relationships/hyperlink" Target="https://beck-online.beck.de/Werk/15427?opusTitle=Staudinger%2fArtz%2c+Neues+Kaufrecht+und+Vertr&#228;ge+&#252;ber" TargetMode="External" /><Relationship Id="rId9" Type="http://schemas.openxmlformats.org/officeDocument/2006/relationships/hyperlink" Target="https://beck-online.beck.de/Werk/15426?opusTitle=Martens%2c+Schuldrechtsdigitalisieru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(Grundmodul Anwalt PREMIUM) - beck-online</dc:title>
  <cp:revision>0</cp:revision>
</cp:coreProperties>
</file>