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sic! Zeitschrift für Immaterialgüter-, Informations- und Wettbewerbsrecht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ic" w:history="1">
        <w:bookmarkStart w:id="0" w:name="opus_154253"/>
        <w:r>
          <w:rPr>
            <w:color w:val="BD2826"/>
            <w:bdr w:val="none" w:sz="0" w:space="0" w:color="auto"/>
            <w:lang w:val="de" w:eastAsia="de"/>
          </w:rPr>
          <w:t>sic! - Zeitschrift für Immaterialgüter-, Informations- und Wettbewerbsrecht, ab 2021</w:t>
        </w:r>
      </w:hyperlink>
      <w:bookmarkEnd w:id="0"/>
      <w:hyperlink r:id="rId6" w:anchor="opus_detail_15425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107?opusTitle=sic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sic! Zeitschrift für Immaterialgüter-, Informations- und Wettbewerbsrecht - beck-online</dc:title>
  <cp:revision>0</cp:revision>
</cp:coreProperties>
</file>