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Familienrecht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Familienrecht, Ehe- und Scheidungsrecht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olz/Kleffmann, Familienrecht" w:history="1">
        <w:bookmarkStart w:id="0" w:name="opus_186063"/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Kleffmann, Praxishandbuch Familienrecht</w:t>
        </w:r>
      </w:hyperlink>
      <w:bookmarkEnd w:id="0"/>
      <w:hyperlink r:id="rId6" w:anchor="opus_detail_1860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BGB FamR" w:history="1">
        <w:bookmarkStart w:id="1" w:name="opus_128411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Buch 4 Familienrecht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284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BGB EGBGB" w:history="1">
        <w:bookmarkStart w:id="2" w:name="opus_171231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EGBGB</w:t>
        </w:r>
      </w:hyperlink>
      <w:bookmarkEnd w:id="2"/>
      <w:hyperlink r:id="rId6" w:anchor="opus_detail_1712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ckOK BGB Auszug EuUnthVO" w:history="1">
        <w:bookmarkStart w:id="3" w:name="opus_196675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EuUnthVO</w:t>
        </w:r>
      </w:hyperlink>
      <w:bookmarkEnd w:id="3"/>
      <w:hyperlink r:id="rId6" w:anchor="opus_detail_1966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BGB Auszug HUP" w:history="1">
        <w:bookmarkStart w:id="4" w:name="opus_19667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HUP</w:t>
        </w:r>
      </w:hyperlink>
      <w:bookmarkEnd w:id="4"/>
      <w:hyperlink r:id="rId6" w:anchor="opus_detail_1966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OK BGB Auszug Rom III-VO" w:history="1">
        <w:bookmarkStart w:id="5" w:name="opus_19667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Rom III-VO</w:t>
        </w:r>
      </w:hyperlink>
      <w:bookmarkEnd w:id="5"/>
      <w:hyperlink r:id="rId6" w:anchor="opus_detail_1966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MüKo" w:history="1">
        <w:bookmarkStart w:id="6" w:name="opus_165079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6"/>
      <w:hyperlink r:id="rId6" w:anchor="opus_detail_1650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" w:history="1">
        <w:bookmarkStart w:id="7" w:name="opus_183465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7"/>
      <w:hyperlink r:id="rId6" w:anchor="opus_detail_183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ilzer" w:history="1">
        <w:bookmarkStart w:id="8" w:name="opus_184670"/>
        <w:r>
          <w:rPr>
            <w:color w:val="BD2826"/>
            <w:bdr w:val="none" w:sz="0" w:space="0" w:color="auto"/>
            <w:lang w:val="de" w:eastAsia="de"/>
          </w:rPr>
          <w:t>Milzer, Eheverträge und Scheidungsvereinbarungen</w:t>
        </w:r>
      </w:hyperlink>
      <w:bookmarkEnd w:id="8"/>
      <w:hyperlink r:id="rId6" w:anchor="opus_detail_1846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Kogel" w:history="1">
        <w:bookmarkStart w:id="9" w:name="opus_163353"/>
        <w:r>
          <w:rPr>
            <w:color w:val="BD2826"/>
            <w:bdr w:val="none" w:sz="0" w:space="0" w:color="auto"/>
            <w:lang w:val="de" w:eastAsia="de"/>
          </w:rPr>
          <w:t>Kogel, Strategien beim Zugewinnausgleich</w:t>
        </w:r>
      </w:hyperlink>
      <w:bookmarkEnd w:id="9"/>
      <w:hyperlink r:id="rId6" w:anchor="opus_detail_163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ziwotz" w:history="1">
        <w:bookmarkStart w:id="10" w:name="opus_128424"/>
        <w:r>
          <w:rPr>
            <w:color w:val="BD2826"/>
            <w:bdr w:val="none" w:sz="0" w:space="0" w:color="auto"/>
            <w:lang w:val="de" w:eastAsia="de"/>
          </w:rPr>
          <w:t>Grziwotz, Nichteheliche Lebensgemeinschaft</w:t>
        </w:r>
      </w:hyperlink>
      <w:bookmarkEnd w:id="10"/>
      <w:hyperlink r:id="rId6" w:anchor="opus_detail_128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Johannsen/Henrich/Althammer" w:history="1">
        <w:bookmarkStart w:id="11" w:name="opus_135629"/>
        <w:r>
          <w:rPr>
            <w:color w:val="BD2826"/>
            <w:bdr w:val="none" w:sz="0" w:space="0" w:color="auto"/>
            <w:lang w:val="de" w:eastAsia="de"/>
          </w:rPr>
          <w:t>Johannsen/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Althammer, Familienrecht</w:t>
        </w:r>
      </w:hyperlink>
      <w:bookmarkEnd w:id="11"/>
      <w:hyperlink r:id="rId6" w:anchor="opus_detail_1356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NK-BGB FamR" w:history="1">
        <w:bookmarkStart w:id="12" w:name="opus_148373"/>
        <w:r>
          <w:rPr>
            <w:color w:val="BD2826"/>
            <w:bdr w:val="none" w:sz="0" w:space="0" w:color="auto"/>
            <w:lang w:val="de" w:eastAsia="de"/>
          </w:rPr>
          <w:t>Kaiser/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Schnitzler/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Sanders, NK-BGB, Bd. 4: Familienrecht</w:t>
        </w:r>
      </w:hyperlink>
      <w:bookmarkEnd w:id="12"/>
      <w:hyperlink r:id="rId6" w:anchor="opus_detail_148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Gernhuber" w:history="1">
        <w:bookmarkStart w:id="13" w:name="opus_128429"/>
        <w:r>
          <w:rPr>
            <w:color w:val="BD2826"/>
            <w:bdr w:val="none" w:sz="0" w:space="0" w:color="auto"/>
            <w:lang w:val="de" w:eastAsia="de"/>
          </w:rPr>
          <w:t>Gernhuber/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Coester-Waltjen, Familienrecht</w:t>
        </w:r>
      </w:hyperlink>
      <w:bookmarkEnd w:id="13"/>
      <w:hyperlink r:id="rId6" w:anchor="opus_detail_128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nitzler" w:history="1">
        <w:bookmarkStart w:id="14" w:name="opus_128430"/>
        <w:r>
          <w:rPr>
            <w:color w:val="BD2826"/>
            <w:bdr w:val="none" w:sz="0" w:space="0" w:color="auto"/>
            <w:lang w:val="de" w:eastAsia="de"/>
          </w:rPr>
          <w:t>Schnitzler, Münchener Anwaltshandbuch Familienrecht</w:t>
        </w:r>
      </w:hyperlink>
      <w:bookmarkEnd w:id="14"/>
      <w:hyperlink r:id="rId6" w:anchor="opus_detail_128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Münch" w:history="1">
        <w:bookmarkStart w:id="15" w:name="opus_179008"/>
        <w:r>
          <w:rPr>
            <w:color w:val="BD2826"/>
            <w:bdr w:val="none" w:sz="0" w:space="0" w:color="auto"/>
            <w:lang w:val="de" w:eastAsia="de"/>
          </w:rPr>
          <w:t>Münch, Familienrecht in der Notar- und Gestaltungspraxis</w:t>
        </w:r>
      </w:hyperlink>
      <w:bookmarkEnd w:id="15"/>
      <w:hyperlink r:id="rId6" w:anchor="opus_detail_1790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Schulz/Hauß" w:history="1">
        <w:bookmarkStart w:id="16" w:name="opus_162283"/>
        <w:r>
          <w:rPr>
            <w:color w:val="BD2826"/>
            <w:bdr w:val="none" w:sz="0" w:space="0" w:color="auto"/>
            <w:lang w:val="de" w:eastAsia="de"/>
          </w:rPr>
          <w:t>Schulz/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Hauß, Vermögensauseinandersetzung bei Trennung und Scheidung</w:t>
        </w:r>
      </w:hyperlink>
      <w:bookmarkEnd w:id="16"/>
      <w:hyperlink r:id="rId6" w:anchor="opus_detail_162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Göppinger/Rakete-Dombek" w:history="1">
        <w:bookmarkStart w:id="17" w:name="opus_128438"/>
        <w:r>
          <w:rPr>
            <w:color w:val="BD2826"/>
            <w:bdr w:val="none" w:sz="0" w:space="0" w:color="auto"/>
            <w:lang w:val="de" w:eastAsia="de"/>
          </w:rPr>
          <w:t>Göppinger/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Rakete-Dombek, Vereinbarungen anlässlich der Ehescheidung</w:t>
        </w:r>
      </w:hyperlink>
      <w:bookmarkEnd w:id="17"/>
      <w:hyperlink r:id="rId6" w:anchor="opus_detail_1284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Kurze Vorsorgerecht" w:history="1">
        <w:bookmarkStart w:id="18" w:name="opus_176955"/>
        <w:r>
          <w:rPr>
            <w:color w:val="BD2826"/>
            <w:bdr w:val="none" w:sz="0" w:space="0" w:color="auto"/>
            <w:lang w:val="de" w:eastAsia="de"/>
          </w:rPr>
          <w:t>Kurze, Vorsorgerecht</w:t>
        </w:r>
      </w:hyperlink>
      <w:bookmarkEnd w:id="18"/>
      <w:hyperlink r:id="rId6" w:anchor="opus_detail_1769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chwab/Ernst" w:history="1">
        <w:bookmarkStart w:id="19" w:name="opus_130328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Ernst, Handbuch Scheidungsrecht</w:t>
        </w:r>
      </w:hyperlink>
      <w:bookmarkEnd w:id="19"/>
      <w:hyperlink r:id="rId6" w:anchor="opus_detail_130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hulz/Hauß" w:history="1">
        <w:bookmarkStart w:id="20" w:name="opus_132126"/>
        <w:r>
          <w:rPr>
            <w:color w:val="BD2826"/>
            <w:bdr w:val="none" w:sz="0" w:space="0" w:color="auto"/>
            <w:lang w:val="de" w:eastAsia="de"/>
          </w:rPr>
          <w:t>Schulz/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Hauß, Familienrecht</w:t>
        </w:r>
      </w:hyperlink>
      <w:bookmarkEnd w:id="20"/>
      <w:hyperlink r:id="rId6" w:anchor="opus_detail_1321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alzgeber" w:history="1">
        <w:bookmarkStart w:id="21" w:name="opus_135619"/>
        <w:r>
          <w:rPr>
            <w:color w:val="BD2826"/>
            <w:bdr w:val="none" w:sz="0" w:space="0" w:color="auto"/>
            <w:lang w:val="de" w:eastAsia="de"/>
          </w:rPr>
          <w:t>Salzgeber, Familienpsychologische Gutachten</w:t>
        </w:r>
      </w:hyperlink>
      <w:bookmarkEnd w:id="21"/>
      <w:hyperlink r:id="rId6" w:anchor="opus_detail_135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üte/Volker" w:history="1">
        <w:bookmarkStart w:id="22" w:name="opus_163897"/>
        <w:r>
          <w:rPr>
            <w:color w:val="BD2826"/>
            <w:bdr w:val="none" w:sz="0" w:space="0" w:color="auto"/>
            <w:lang w:val="de" w:eastAsia="de"/>
          </w:rPr>
          <w:t>Büte/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Volker, Zugewinnausgleich bei Ehescheidung</w:t>
        </w:r>
      </w:hyperlink>
      <w:bookmarkEnd w:id="22"/>
      <w:hyperlink r:id="rId6" w:anchor="opus_detail_16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alloff" w:history="1">
        <w:bookmarkStart w:id="23" w:name="opus_165142"/>
        <w:r>
          <w:rPr>
            <w:color w:val="BD2826"/>
            <w:bdr w:val="none" w:sz="0" w:space="0" w:color="auto"/>
            <w:lang w:val="de" w:eastAsia="de"/>
          </w:rPr>
          <w:t>Balloff, Kinder vor dem Familiengericht</w:t>
        </w:r>
      </w:hyperlink>
      <w:bookmarkEnd w:id="23"/>
      <w:hyperlink r:id="rId6" w:anchor="opus_detail_1651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Familienrechtliches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OK FamFG" w:history="1">
        <w:bookmarkStart w:id="24" w:name="opus_194333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4"/>
      <w:hyperlink r:id="rId6" w:anchor="opus_detail_1943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umiller/Harders/Schwamb" w:history="1">
        <w:bookmarkStart w:id="25" w:name="opus_167320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25"/>
      <w:hyperlink r:id="rId6" w:anchor="opus_detail_167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außleiter" w:history="1">
        <w:bookmarkStart w:id="26" w:name="opus_128468"/>
        <w:r>
          <w:rPr>
            <w:color w:val="BD2826"/>
            <w:bdr w:val="none" w:sz="0" w:space="0" w:color="auto"/>
            <w:lang w:val="de" w:eastAsia="de"/>
          </w:rPr>
          <w:t>Haußleiter, FamFG</w:t>
        </w:r>
      </w:hyperlink>
      <w:bookmarkEnd w:id="26"/>
      <w:hyperlink r:id="rId6" w:anchor="opus_detail_128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neider/Dürbeck" w:history="1">
        <w:bookmarkStart w:id="27" w:name="opus_159542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Gebühren in Familiensachen</w:t>
        </w:r>
      </w:hyperlink>
      <w:bookmarkEnd w:id="27"/>
      <w:hyperlink r:id="rId6" w:anchor="opus_detail_159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Gottschalk/Schneider" w:history="1">
        <w:bookmarkStart w:id="28" w:name="opus_155839"/>
        <w:r>
          <w:rPr>
            <w:color w:val="BD2826"/>
            <w:bdr w:val="none" w:sz="0" w:space="0" w:color="auto"/>
            <w:lang w:val="de" w:eastAsia="de"/>
          </w:rPr>
          <w:t>Gottschalk/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Prozess- und Verfahrenskostenhilfe, Beratungshilfe</w:t>
        </w:r>
      </w:hyperlink>
      <w:bookmarkEnd w:id="28"/>
      <w:hyperlink r:id="rId6" w:anchor="opus_detail_155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Streitwert" w:history="1">
        <w:bookmarkStart w:id="29" w:name="opus_193515"/>
        <w:r>
          <w:rPr>
            <w:color w:val="BD2826"/>
            <w:bdr w:val="none" w:sz="0" w:space="0" w:color="auto"/>
            <w:lang w:val="de" w:eastAsia="de"/>
          </w:rPr>
          <w:t>BeckOK Streitwert, Mayer</w:t>
        </w:r>
      </w:hyperlink>
      <w:bookmarkEnd w:id="29"/>
      <w:hyperlink r:id="rId6" w:anchor="opus_detail_193515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0" w:name="opus_12846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30"/>
      <w:hyperlink r:id="rId6" w:anchor="opus_detail_12846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6" w:tgtFrame="_self" w:tooltip="Münchener Kommentar FamFG" w:history="1">
        <w:bookmarkStart w:id="31" w:name="opus_12846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nchener Kommentar FamFG" w:history="1">
        <w:bookmarkStart w:id="32" w:name="opus_12846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Sternal FamFG" w:history="1">
        <w:bookmarkStart w:id="33" w:name="opus_173212"/>
        <w:r>
          <w:rPr>
            <w:color w:val="BD2826"/>
            <w:bdr w:val="none" w:sz="0" w:space="0" w:color="auto"/>
            <w:lang w:val="de" w:eastAsia="de"/>
          </w:rPr>
          <w:t>Sternal, FamFG</w:t>
        </w:r>
      </w:hyperlink>
      <w:bookmarkEnd w:id="33"/>
      <w:hyperlink r:id="rId6" w:anchor="opus_detail_1732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Musielak/Borth/Frank" w:history="1">
        <w:bookmarkStart w:id="34" w:name="opus_170058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34"/>
      <w:hyperlink r:id="rId6" w:anchor="opus_detail_1700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chneider/Volpert/Fölsch" w:history="1">
        <w:bookmarkStart w:id="35" w:name="opus_128476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Volpert/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Fölsch, Familiengerichtskostengesetz</w:t>
        </w:r>
      </w:hyperlink>
      <w:bookmarkEnd w:id="35"/>
      <w:hyperlink r:id="rId6" w:anchor="opus_detail_128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Kemper/Schreiber" w:history="1">
        <w:bookmarkStart w:id="36" w:name="opus_162246"/>
        <w:r>
          <w:rPr>
            <w:color w:val="BD2826"/>
            <w:bdr w:val="none" w:sz="0" w:space="0" w:color="auto"/>
            <w:lang w:val="de" w:eastAsia="de"/>
          </w:rPr>
          <w:t>Kemper/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Schreiber, Familienverfahrensrecht</w:t>
        </w:r>
      </w:hyperlink>
      <w:bookmarkEnd w:id="36"/>
      <w:hyperlink r:id="rId6" w:anchor="opus_detail_162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inz/Dörndorfer/Zimmermann" w:history="1">
        <w:bookmarkStart w:id="37" w:name="opus_162241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37"/>
      <w:hyperlink r:id="rId6" w:anchor="opus_detail_1622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uik" w:history="1">
        <w:bookmarkStart w:id="38" w:name="opus_184151"/>
        <w:r>
          <w:rPr>
            <w:color w:val="BD2826"/>
            <w:bdr w:val="none" w:sz="0" w:space="0" w:color="auto"/>
            <w:lang w:val="de" w:eastAsia="de"/>
          </w:rPr>
          <w:t>Luik/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Harich, SGB II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8"/>
      <w:hyperlink r:id="rId6" w:anchor="opus_detail_184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ubeSGBXII" w:history="1">
        <w:bookmarkStart w:id="39" w:name="opus_184138"/>
        <w:r>
          <w:rPr>
            <w:color w:val="BD2826"/>
            <w:bdr w:val="none" w:sz="0" w:space="0" w:color="auto"/>
            <w:lang w:val="de" w:eastAsia="de"/>
          </w:rPr>
          <w:t>Grube/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Wahrendorf/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Flint, SGB XII</w:t>
        </w:r>
      </w:hyperlink>
      <w:bookmarkEnd w:id="39"/>
      <w:hyperlink r:id="rId6" w:anchor="opus_detail_1841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Sorgerecht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offmann, Personensorge" w:history="1">
        <w:bookmarkStart w:id="40" w:name="opus_132127"/>
        <w:r>
          <w:rPr>
            <w:color w:val="BD2826"/>
            <w:bdr w:val="none" w:sz="0" w:space="0" w:color="auto"/>
            <w:lang w:val="de" w:eastAsia="de"/>
          </w:rPr>
          <w:t>Hoffmann, Personensorge</w:t>
        </w:r>
      </w:hyperlink>
      <w:bookmarkEnd w:id="40"/>
      <w:hyperlink r:id="rId6" w:anchor="opus_detail_132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ölker/Clausius" w:history="1">
        <w:bookmarkStart w:id="41" w:name="opus_163942"/>
        <w:r>
          <w:rPr>
            <w:color w:val="BD2826"/>
            <w:bdr w:val="none" w:sz="0" w:space="0" w:color="auto"/>
            <w:lang w:val="de" w:eastAsia="de"/>
          </w:rPr>
          <w:t>Völker/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Clausius, Sorge- und Umgangsrecht</w:t>
        </w:r>
      </w:hyperlink>
      <w:bookmarkEnd w:id="41"/>
      <w:hyperlink r:id="rId6" w:anchor="opus_detail_1639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Unterhaltsrecht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Wendl" w:history="1">
        <w:bookmarkStart w:id="42" w:name="opus_128418"/>
        <w:r>
          <w:rPr>
            <w:color w:val="BD2826"/>
            <w:bdr w:val="none" w:sz="0" w:space="0" w:color="auto"/>
            <w:lang w:val="de" w:eastAsia="de"/>
          </w:rPr>
          <w:t>Wendl/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Dose, Das Unterhaltsrecht in der familienrichterlichen Praxis</w:t>
        </w:r>
      </w:hyperlink>
      <w:bookmarkEnd w:id="42"/>
      <w:hyperlink r:id="rId6" w:anchor="opus_detail_1284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orn" w:history="1">
        <w:bookmarkStart w:id="43" w:name="opus_185334"/>
        <w:r>
          <w:rPr>
            <w:color w:val="BD2826"/>
            <w:bdr w:val="none" w:sz="0" w:space="0" w:color="auto"/>
            <w:lang w:val="de" w:eastAsia="de"/>
          </w:rPr>
          <w:t>Born, Unterhaltsrecht</w:t>
        </w:r>
      </w:hyperlink>
      <w:bookmarkEnd w:id="43"/>
      <w:hyperlink r:id="rId6" w:anchor="opus_detail_185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Koch Unterhaltsrecht" w:history="1">
        <w:bookmarkStart w:id="44" w:name="opus_128445"/>
        <w:r>
          <w:rPr>
            <w:color w:val="BD2826"/>
            <w:bdr w:val="none" w:sz="0" w:space="0" w:color="auto"/>
            <w:lang w:val="de" w:eastAsia="de"/>
          </w:rPr>
          <w:t>Koch, Handbuch Unterhaltsrecht</w:t>
        </w:r>
      </w:hyperlink>
      <w:bookmarkEnd w:id="44"/>
      <w:hyperlink r:id="rId6" w:anchor="opus_detail_1284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Niepmann/Kerscher" w:history="1">
        <w:bookmarkStart w:id="45" w:name="opus_177855"/>
        <w:r>
          <w:rPr>
            <w:color w:val="BD2826"/>
            <w:bdr w:val="none" w:sz="0" w:space="0" w:color="auto"/>
            <w:lang w:val="de" w:eastAsia="de"/>
          </w:rPr>
          <w:t>Niepmann/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Kerscher, Die Rechtsprechung zur Höhe des Unterhalts</w:t>
        </w:r>
      </w:hyperlink>
      <w:bookmarkEnd w:id="45"/>
      <w:hyperlink r:id="rId6" w:anchor="opus_detail_1778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trohal" w:history="1">
        <w:bookmarkStart w:id="46" w:name="opus_128448"/>
        <w:r>
          <w:rPr>
            <w:color w:val="BD2826"/>
            <w:bdr w:val="none" w:sz="0" w:space="0" w:color="auto"/>
            <w:lang w:val="de" w:eastAsia="de"/>
          </w:rPr>
          <w:t>Strohal, Unterhaltsrechtlich relevantes Einkommen bei Selbständigen</w:t>
        </w:r>
      </w:hyperlink>
      <w:bookmarkEnd w:id="46"/>
      <w:hyperlink r:id="rId6" w:anchor="opus_detail_1284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Gutdeutsch UB" w:history="1">
        <w:bookmarkStart w:id="47" w:name="opus_131673"/>
        <w:r>
          <w:rPr>
            <w:color w:val="BD2826"/>
            <w:bdr w:val="none" w:sz="0" w:space="0" w:color="auto"/>
            <w:lang w:val="de" w:eastAsia="de"/>
          </w:rPr>
          <w:t>Gutdeutsch, System der Unterhaltsberechnung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7"/>
      <w:hyperlink r:id="rId6" w:anchor="opus_detail_13167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Versorgungsausgleich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Ruland" w:history="1">
        <w:bookmarkStart w:id="48" w:name="opus_128422"/>
        <w:r>
          <w:rPr>
            <w:color w:val="BD2826"/>
            <w:bdr w:val="none" w:sz="0" w:space="0" w:color="auto"/>
            <w:lang w:val="de" w:eastAsia="de"/>
          </w:rPr>
          <w:t>Ruland, Versorgungsausgleich</w:t>
        </w:r>
      </w:hyperlink>
      <w:bookmarkEnd w:id="48"/>
      <w:hyperlink r:id="rId6" w:anchor="opus_detail_128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ötsche/Rehbein/Breuers" w:history="1">
        <w:bookmarkStart w:id="49" w:name="opus_132128"/>
        <w:r>
          <w:rPr>
            <w:color w:val="BD2826"/>
            <w:bdr w:val="none" w:sz="0" w:space="0" w:color="auto"/>
            <w:lang w:val="de" w:eastAsia="de"/>
          </w:rPr>
          <w:t>Götsche/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Rehbein/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Breuers, Versorgungsausgleichsrecht</w:t>
        </w:r>
      </w:hyperlink>
      <w:bookmarkEnd w:id="49"/>
      <w:hyperlink r:id="rId6" w:anchor="opus_detail_132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Münch" w:history="1">
        <w:bookmarkStart w:id="50" w:name="opus_130326"/>
        <w:r>
          <w:rPr>
            <w:color w:val="BD2826"/>
            <w:bdr w:val="none" w:sz="0" w:space="0" w:color="auto"/>
            <w:lang w:val="de" w:eastAsia="de"/>
          </w:rPr>
          <w:t>Münch, Vereinbarungen zum reformierten Versorgungsausgleich</w:t>
        </w:r>
      </w:hyperlink>
      <w:bookmarkEnd w:id="50"/>
      <w:hyperlink r:id="rId6" w:anchor="opus_detail_13032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Adoptionsrecht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nhard/Kemper/Grünenwald, Adoptionsrecht" w:history="1">
        <w:bookmarkStart w:id="51" w:name="opus_155428"/>
        <w:r>
          <w:rPr>
            <w:color w:val="BD2826"/>
            <w:bdr w:val="none" w:sz="0" w:space="0" w:color="auto"/>
            <w:lang w:val="de" w:eastAsia="de"/>
          </w:rPr>
          <w:t>Reinhardt/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Kemper/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Grünenwald, Adoptionsrecht</w:t>
        </w:r>
      </w:hyperlink>
      <w:bookmarkEnd w:id="51"/>
      <w:hyperlink r:id="rId6" w:anchor="opus_detail_1554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Betreuungsrecht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Jürgens" w:history="1">
        <w:bookmarkStart w:id="52" w:name="opus_173941"/>
        <w:r>
          <w:rPr>
            <w:color w:val="BD2826"/>
            <w:bdr w:val="none" w:sz="0" w:space="0" w:color="auto"/>
            <w:lang w:val="de" w:eastAsia="de"/>
          </w:rPr>
          <w:t>Jürgens, Betreuungsrecht</w:t>
        </w:r>
      </w:hyperlink>
      <w:bookmarkEnd w:id="52"/>
      <w:hyperlink r:id="rId6" w:anchor="opus_detail_17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Dickmann" w:history="1">
        <w:bookmarkStart w:id="53" w:name="opus_128450"/>
        <w:r>
          <w:rPr>
            <w:color w:val="BD2826"/>
            <w:bdr w:val="none" w:sz="0" w:space="0" w:color="auto"/>
            <w:lang w:val="de" w:eastAsia="de"/>
          </w:rPr>
          <w:t>Dickmann, Heimrecht</w:t>
        </w:r>
      </w:hyperlink>
      <w:bookmarkEnd w:id="53"/>
      <w:hyperlink r:id="rId6" w:anchor="opus_detail_128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Oberloskamp/Dürbeck" w:history="1">
        <w:bookmarkStart w:id="54" w:name="opus_174375"/>
        <w:r>
          <w:rPr>
            <w:color w:val="BD2826"/>
            <w:bdr w:val="none" w:sz="0" w:space="0" w:color="auto"/>
            <w:lang w:val="de" w:eastAsia="de"/>
          </w:rPr>
          <w:t>Oberloskamp/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Vormundschaft, Pflegschaft und Beistandschaft für Minderjährige</w:t>
        </w:r>
      </w:hyperlink>
      <w:bookmarkEnd w:id="54"/>
      <w:hyperlink r:id="rId6" w:anchor="opus_detail_1743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Familienrecht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Rieck/Lettmaier" w:history="1">
        <w:bookmarkStart w:id="55" w:name="opus_185315"/>
        <w:r>
          <w:rPr>
            <w:color w:val="BD2826"/>
            <w:bdr w:val="none" w:sz="0" w:space="0" w:color="auto"/>
            <w:lang w:val="de" w:eastAsia="de"/>
          </w:rPr>
          <w:t>Rieck/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Lettmaier, Ausländisches Familienrecht</w:t>
        </w:r>
      </w:hyperlink>
      <w:bookmarkEnd w:id="55"/>
      <w:hyperlink r:id="rId6" w:anchor="opus_detail_1853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Andrae, HbIntFamR" w:history="1">
        <w:bookmarkStart w:id="56" w:name="opus_132135"/>
        <w:r>
          <w:rPr>
            <w:color w:val="BD2826"/>
            <w:bdr w:val="none" w:sz="0" w:space="0" w:color="auto"/>
            <w:lang w:val="de" w:eastAsia="de"/>
          </w:rPr>
          <w:t>Andrae, Internationales Familienrecht</w:t>
        </w:r>
      </w:hyperlink>
      <w:bookmarkEnd w:id="56"/>
      <w:hyperlink r:id="rId6" w:anchor="opus_detail_132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inter" w:history="1">
        <w:bookmarkStart w:id="57" w:name="opus_175671"/>
        <w:r>
          <w:rPr>
            <w:color w:val="BD2826"/>
            <w:bdr w:val="none" w:sz="0" w:space="0" w:color="auto"/>
            <w:lang w:val="de" w:eastAsia="de"/>
          </w:rPr>
          <w:t>Winter, Internationales Familienrecht bei Fällen mit Auslandsbezug</w:t>
        </w:r>
      </w:hyperlink>
      <w:bookmarkEnd w:id="57"/>
      <w:hyperlink r:id="rId6" w:anchor="opus_detail_1756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ausmann" w:history="1">
        <w:bookmarkStart w:id="58" w:name="opus_183388"/>
        <w:r>
          <w:rPr>
            <w:color w:val="BD2826"/>
            <w:bdr w:val="none" w:sz="0" w:space="0" w:color="auto"/>
            <w:lang w:val="de" w:eastAsia="de"/>
          </w:rPr>
          <w:t>Hausmann, Internationales und Europäisches Familienrecht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8"/>
      <w:hyperlink r:id="rId6" w:anchor="opus_detail_1833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Münch" w:history="1">
        <w:bookmarkStart w:id="59" w:name="opus_149343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59"/>
      <w:hyperlink r:id="rId6" w:anchor="opus_detail_14934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ergschneider" w:history="1">
        <w:bookmarkStart w:id="60" w:name="opus_165885"/>
        <w:r>
          <w:rPr>
            <w:color w:val="BD2826"/>
            <w:bdr w:val="none" w:sz="0" w:space="0" w:color="auto"/>
            <w:lang w:val="de" w:eastAsia="de"/>
          </w:rPr>
          <w:t>Beck'sches Formularbuch Familienrecht, Bergschneider</w:t>
        </w:r>
      </w:hyperlink>
      <w:bookmarkEnd w:id="60"/>
      <w:hyperlink r:id="rId6" w:anchor="opus_detail_16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BeckOF Vertrag FamR" w:history="1">
        <w:bookmarkStart w:id="61" w:name="opus_128486"/>
        <w:r>
          <w:rPr>
            <w:color w:val="BD2826"/>
            <w:bdr w:val="none" w:sz="0" w:space="0" w:color="auto"/>
            <w:lang w:val="de" w:eastAsia="de"/>
          </w:rPr>
          <w:t>BeckOF Vertrag | Familienrecht</w:t>
        </w:r>
      </w:hyperlink>
      <w:bookmarkEnd w:id="61"/>
      <w:hyperlink r:id="rId6" w:anchor="opus_detail_128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F Prozess FamR" w:history="1">
        <w:bookmarkStart w:id="62" w:name="opus_128487"/>
        <w:r>
          <w:rPr>
            <w:color w:val="BD2826"/>
            <w:bdr w:val="none" w:sz="0" w:space="0" w:color="auto"/>
            <w:lang w:val="de" w:eastAsia="de"/>
          </w:rPr>
          <w:t>BeckOF Prozess | Familienrecht</w:t>
        </w:r>
      </w:hyperlink>
      <w:bookmarkEnd w:id="62"/>
      <w:hyperlink r:id="rId6" w:anchor="opus_detail_128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UnterhL" w:history="1">
        <w:bookmarkStart w:id="63" w:name="opus_128488"/>
        <w:r>
          <w:rPr>
            <w:color w:val="BD2826"/>
            <w:bdr w:val="none" w:sz="0" w:space="0" w:color="auto"/>
            <w:lang w:val="de" w:eastAsia="de"/>
          </w:rPr>
          <w:t>Unterhaltsrechtliche Leitlinien</w:t>
        </w:r>
      </w:hyperlink>
      <w:bookmarkEnd w:id="63"/>
      <w:hyperlink r:id="rId6" w:anchor="opus_detail_128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Kroiß/Siede" w:history="1">
        <w:bookmarkStart w:id="64" w:name="opus_175362"/>
        <w:r>
          <w:rPr>
            <w:color w:val="BD2826"/>
            <w:bdr w:val="none" w:sz="0" w:space="0" w:color="auto"/>
            <w:lang w:val="de" w:eastAsia="de"/>
          </w:rPr>
          <w:t>Kroiß/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Siede, FamFG</w:t>
        </w:r>
      </w:hyperlink>
      <w:bookmarkEnd w:id="64"/>
      <w:hyperlink r:id="rId6" w:anchor="opus_detail_175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Gottwald Familienrecht" w:history="1">
        <w:bookmarkStart w:id="65" w:name="opus_153519"/>
        <w:r>
          <w:rPr>
            <w:color w:val="BD2826"/>
            <w:bdr w:val="none" w:sz="0" w:space="0" w:color="auto"/>
            <w:lang w:val="de" w:eastAsia="de"/>
          </w:rPr>
          <w:t>Münchener Prozessformularbuch Bd. 3: Familienrecht, Gottwald</w:t>
        </w:r>
      </w:hyperlink>
      <w:bookmarkEnd w:id="65"/>
      <w:hyperlink r:id="rId6" w:anchor="opus_detail_153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rambring/Dorsel" w:history="1">
        <w:bookmarkStart w:id="66" w:name="opus_161924"/>
        <w:r>
          <w:rPr>
            <w:color w:val="BD2826"/>
            <w:bdr w:val="none" w:sz="0" w:space="0" w:color="auto"/>
            <w:lang w:val="de" w:eastAsia="de"/>
          </w:rPr>
          <w:t>Brambring/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Dorsel, Ehevertrag und Vermögenszuordnung unter Ehegatten</w:t>
        </w:r>
      </w:hyperlink>
      <w:bookmarkEnd w:id="66"/>
      <w:hyperlink r:id="rId6" w:anchor="opus_detail_1619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NZFam" w:history="1">
        <w:bookmarkStart w:id="67" w:name="opus_128491"/>
        <w:r>
          <w:rPr>
            <w:color w:val="BD2826"/>
            <w:bdr w:val="none" w:sz="0" w:space="0" w:color="auto"/>
            <w:lang w:val="de" w:eastAsia="de"/>
          </w:rPr>
          <w:t>NZFam – Neue Zeitschrift für Familienrecht, ab Ende Januar 2014</w:t>
        </w:r>
      </w:hyperlink>
      <w:bookmarkEnd w:id="67"/>
      <w:hyperlink r:id="rId6" w:anchor="opus_detail_128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FPR" w:history="1">
        <w:bookmarkStart w:id="68" w:name="opus_128492"/>
        <w:r>
          <w:rPr>
            <w:color w:val="BD2826"/>
            <w:bdr w:val="none" w:sz="0" w:space="0" w:color="auto"/>
            <w:lang w:val="de" w:eastAsia="de"/>
          </w:rPr>
          <w:t>FPR (Familie Partnerschaft Recht), ab 2001 bis 2013</w:t>
        </w:r>
      </w:hyperlink>
      <w:bookmarkEnd w:id="68"/>
      <w:hyperlink r:id="rId6" w:anchor="opus_detail_128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NJWE-FER" w:history="1">
        <w:bookmarkStart w:id="69" w:name="opus_128493"/>
        <w:r>
          <w:rPr>
            <w:color w:val="BD2826"/>
            <w:bdr w:val="none" w:sz="0" w:space="0" w:color="auto"/>
            <w:lang w:val="de" w:eastAsia="de"/>
          </w:rPr>
          <w:t>NJWE-FER - Familien- und Erbrecht, 1996 - 2001</w:t>
        </w:r>
      </w:hyperlink>
      <w:bookmarkEnd w:id="69"/>
      <w:hyperlink r:id="rId6" w:anchor="opus_detail_128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FamFR" w:history="1">
        <w:bookmarkStart w:id="70" w:name="opus_128490"/>
        <w:r>
          <w:rPr>
            <w:color w:val="BD2826"/>
            <w:bdr w:val="none" w:sz="0" w:space="0" w:color="auto"/>
            <w:lang w:val="de" w:eastAsia="de"/>
          </w:rPr>
          <w:t>FamFR - Zeitschrift für Familienrecht und Familienverfahrensrecht, ab 2009 bis 2013</w:t>
        </w:r>
      </w:hyperlink>
      <w:bookmarkEnd w:id="70"/>
      <w:hyperlink r:id="rId6" w:anchor="opus_detail_12849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 zum Familienrecht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Rechtsprechung (Detailsuche)" w:history="1">
        <w:bookmarkStart w:id="71" w:name="opus_128495"/>
        <w:r>
          <w:rPr>
            <w:color w:val="BD2826"/>
            <w:bdr w:val="none" w:sz="0" w:space="0" w:color="auto"/>
            <w:lang w:val="de" w:eastAsia="de"/>
          </w:rPr>
          <w:t>Rechtsprechung zum Familienrecht auch aus BeckRS, BeckEuRS, NJW, NJW-RR</w:t>
        </w:r>
      </w:hyperlink>
      <w:bookmarkEnd w:id="71"/>
      <w:hyperlink r:id="rId6" w:anchor="opus_detail_12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Aufsätze (Detailsuche)" w:history="1">
        <w:bookmarkStart w:id="72" w:name="opus_128496"/>
        <w:r>
          <w:rPr>
            <w:color w:val="BD2826"/>
            <w:bdr w:val="none" w:sz="0" w:space="0" w:color="auto"/>
            <w:lang w:val="de" w:eastAsia="de"/>
          </w:rPr>
          <w:t>Aufsätze zum Familienrecht auch aus BeckRS, BeckEuRS, NJW, NJW-RR</w:t>
        </w:r>
      </w:hyperlink>
      <w:bookmarkEnd w:id="72"/>
      <w:hyperlink r:id="rId6" w:anchor="opus_detail_1284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Familienrecht Texte" w:history="1">
        <w:bookmarkStart w:id="73" w:name="opus_128498"/>
        <w:r>
          <w:rPr>
            <w:color w:val="BD2826"/>
            <w:bdr w:val="none" w:sz="0" w:space="0" w:color="auto"/>
            <w:lang w:val="de" w:eastAsia="de"/>
          </w:rPr>
          <w:t>Normen zum Familienrecht</w:t>
        </w:r>
      </w:hyperlink>
      <w:bookmarkEnd w:id="73"/>
      <w:hyperlink r:id="rId6" w:anchor="opus_detail_128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WN" w:history="1">
        <w:bookmarkStart w:id="74" w:name="opus_12849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74"/>
      <w:hyperlink r:id="rId6" w:anchor="opus_detail_1284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history="1">
        <w:bookmarkStart w:id="75" w:name="opus_128501"/>
        <w:r>
          <w:rPr>
            <w:color w:val="BD2826"/>
            <w:bdr w:val="none" w:sz="0" w:space="0" w:color="auto"/>
            <w:lang w:val="de" w:eastAsia="de"/>
          </w:rPr>
          <w:t>Fach-News Familienrecht</w:t>
        </w:r>
      </w:hyperlink>
      <w:bookmarkEnd w:id="75"/>
      <w:hyperlink r:id="rId6" w:anchor="opus_detail_128501" w:tooltip="Zur Werksübersicht springen" w:history="1"/>
    </w:p>
    <w:sectPr>
      <w:headerReference w:type="default" r:id="rId81"/>
      <w:footerReference w:type="default" r:id="rId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13:50 -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0069?opusTitle=BeckOK+BGB+Auszug+HUP" TargetMode="External" /><Relationship Id="rId11" Type="http://schemas.openxmlformats.org/officeDocument/2006/relationships/hyperlink" Target="https://beck-online.beck.de/Werk/20078?opusTitle=BeckOK+BGB+Auszug+Rom+III-VO" TargetMode="External" /><Relationship Id="rId12" Type="http://schemas.openxmlformats.org/officeDocument/2006/relationships/hyperlink" Target="https://beck-online.beck.de/Werk/15326?opusTitle=M&#252;Ko" TargetMode="External" /><Relationship Id="rId13" Type="http://schemas.openxmlformats.org/officeDocument/2006/relationships/hyperlink" Target="https://beck-online.beck.de/Werk/18286?opusTitle=M&#252;Ko" TargetMode="External" /><Relationship Id="rId14" Type="http://schemas.openxmlformats.org/officeDocument/2006/relationships/hyperlink" Target="https://beck-online.beck.de/Werk/18419?opusTitle=Milzer" TargetMode="External" /><Relationship Id="rId15" Type="http://schemas.openxmlformats.org/officeDocument/2006/relationships/hyperlink" Target="https://beck-online.beck.de/Werk/15150?opusTitle=Kogel" TargetMode="External" /><Relationship Id="rId16" Type="http://schemas.openxmlformats.org/officeDocument/2006/relationships/hyperlink" Target="https://beck-online.beck.de/Werk/5088?opusTitle=Grziwotz" TargetMode="External" /><Relationship Id="rId17" Type="http://schemas.openxmlformats.org/officeDocument/2006/relationships/hyperlink" Target="https://beck-online.beck.de/Werk/12866?opusTitle=Johannsen%2fHenrich%2fAlthammer" TargetMode="External" /><Relationship Id="rId18" Type="http://schemas.openxmlformats.org/officeDocument/2006/relationships/hyperlink" Target="https://beck-online.beck.de/Werk/13534?opusTitle=NK-BGB+FamR" TargetMode="External" /><Relationship Id="rId19" Type="http://schemas.openxmlformats.org/officeDocument/2006/relationships/hyperlink" Target="https://beck-online.beck.de/Werk/10137?opusTitle=Gernhub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1945?opusTitle=Schnitzler" TargetMode="External" /><Relationship Id="rId21" Type="http://schemas.openxmlformats.org/officeDocument/2006/relationships/hyperlink" Target="https://beck-online.beck.de/Werk/17783?opusTitle=M&#252;nch" TargetMode="External" /><Relationship Id="rId22" Type="http://schemas.openxmlformats.org/officeDocument/2006/relationships/hyperlink" Target="https://beck-online.beck.de/Werk/15029?opusTitle=Schulz%2fHau&#223;" TargetMode="External" /><Relationship Id="rId23" Type="http://schemas.openxmlformats.org/officeDocument/2006/relationships/hyperlink" Target="https://beck-online.beck.de/Werk/4550?opusTitle=G&#246;ppinger%2fRakete-Dombek" TargetMode="External" /><Relationship Id="rId24" Type="http://schemas.openxmlformats.org/officeDocument/2006/relationships/hyperlink" Target="https://beck-online.beck.de/Werk/17522?opusTitle=Kurze+Vorsorgerecht" TargetMode="External" /><Relationship Id="rId25" Type="http://schemas.openxmlformats.org/officeDocument/2006/relationships/hyperlink" Target="https://beck-online.beck.de/Werk/12306?opusTitle=Schwab%2fErnst" TargetMode="External" /><Relationship Id="rId26" Type="http://schemas.openxmlformats.org/officeDocument/2006/relationships/hyperlink" Target="https://beck-online.beck.de/Werk/8924?opusTitle=Schulz%2fHau&#223;" TargetMode="External" /><Relationship Id="rId27" Type="http://schemas.openxmlformats.org/officeDocument/2006/relationships/hyperlink" Target="https://beck-online.beck.de/Werk/12865?opusTitle=Salzgeber" TargetMode="External" /><Relationship Id="rId28" Type="http://schemas.openxmlformats.org/officeDocument/2006/relationships/hyperlink" Target="https://beck-online.beck.de/Werk/15199?opusTitle=B&#252;te%2fVolker" TargetMode="External" /><Relationship Id="rId29" Type="http://schemas.openxmlformats.org/officeDocument/2006/relationships/hyperlink" Target="https://beck-online.beck.de/Werk/15340?opusTitle=Balloff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812?opusTitle=BeckOK+FamFG" TargetMode="External" /><Relationship Id="rId31" Type="http://schemas.openxmlformats.org/officeDocument/2006/relationships/hyperlink" Target="https://beck-online.beck.de/Werk/15607?opusTitle=Bumiller%2fHarders%2fSchwamb" TargetMode="External" /><Relationship Id="rId32" Type="http://schemas.openxmlformats.org/officeDocument/2006/relationships/hyperlink" Target="https://beck-online.beck.de/Werk/7747?opusTitle=Hau&#223;leiter" TargetMode="External" /><Relationship Id="rId33" Type="http://schemas.openxmlformats.org/officeDocument/2006/relationships/hyperlink" Target="https://beck-online.beck.de/Werk/7894?opusTitle=Schneider%2fD&#252;rbeck" TargetMode="External" /><Relationship Id="rId34" Type="http://schemas.openxmlformats.org/officeDocument/2006/relationships/hyperlink" Target="https://beck-online.beck.de/Werk/14382?opusTitle=Gottschalk%2fSchneider" TargetMode="External" /><Relationship Id="rId35" Type="http://schemas.openxmlformats.org/officeDocument/2006/relationships/hyperlink" Target="https://beck-online.beck.de/Werk/19725?opusTitle=BeckOK+Streitwert" TargetMode="External" /><Relationship Id="rId36" Type="http://schemas.openxmlformats.org/officeDocument/2006/relationships/hyperlink" Target="https://beck-online.beck.de/Werk/9415?opusTitle=M&#252;nchener+Kommentar+FamFG" TargetMode="External" /><Relationship Id="rId37" Type="http://schemas.openxmlformats.org/officeDocument/2006/relationships/hyperlink" Target="https://beck-online.beck.de/Werk/9794?opusTitle=M&#252;nchener+Kommentar+FamFG" TargetMode="External" /><Relationship Id="rId38" Type="http://schemas.openxmlformats.org/officeDocument/2006/relationships/hyperlink" Target="https://beck-online.beck.de/Werk/17106?opusTitle=Sternal+FamFG" TargetMode="External" /><Relationship Id="rId39" Type="http://schemas.openxmlformats.org/officeDocument/2006/relationships/hyperlink" Target="https://beck-online.beck.de/Werk/16727?opusTitle=Musielak%2fBorth%2fFrank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0660?opusTitle=Schneider%2fVolpert%2fF&#246;lsch" TargetMode="External" /><Relationship Id="rId41" Type="http://schemas.openxmlformats.org/officeDocument/2006/relationships/hyperlink" Target="https://beck-online.beck.de/Werk/5716?opusTitle=Kemper%2fSchreiber" TargetMode="External" /><Relationship Id="rId42" Type="http://schemas.openxmlformats.org/officeDocument/2006/relationships/hyperlink" Target="https://beck-online.beck.de/Werk/13652?opusTitle=Binz%2fD&#246;rndorfer%2fZimmermann" TargetMode="External" /><Relationship Id="rId43" Type="http://schemas.openxmlformats.org/officeDocument/2006/relationships/hyperlink" Target="https://beck-online.beck.de/Werk/18363?opusTitle=Luik" TargetMode="External" /><Relationship Id="rId44" Type="http://schemas.openxmlformats.org/officeDocument/2006/relationships/hyperlink" Target="https://beck-online.beck.de/Werk/18362?opusTitle=GrubeSGBXII" TargetMode="External" /><Relationship Id="rId45" Type="http://schemas.openxmlformats.org/officeDocument/2006/relationships/hyperlink" Target="https://beck-online.beck.de/Werk/9334?opusTitle=Hoffmann%2c+Personensorge" TargetMode="External" /><Relationship Id="rId46" Type="http://schemas.openxmlformats.org/officeDocument/2006/relationships/hyperlink" Target="https://beck-online.beck.de/Werk/13946?opusTitle=V&#246;lker%2fClausius" TargetMode="External" /><Relationship Id="rId47" Type="http://schemas.openxmlformats.org/officeDocument/2006/relationships/hyperlink" Target="https://beck-online.beck.de/Werk/11725?opusTitle=Wendl" TargetMode="External" /><Relationship Id="rId48" Type="http://schemas.openxmlformats.org/officeDocument/2006/relationships/hyperlink" Target="https://beck-online.beck.de/Werk/18498?opusTitle=Born" TargetMode="External" /><Relationship Id="rId49" Type="http://schemas.openxmlformats.org/officeDocument/2006/relationships/hyperlink" Target="https://beck-online.beck.de/Werk/8464?opusTitle=Koch+Unterhaltsrecht" TargetMode="External" /><Relationship Id="rId5" Type="http://schemas.openxmlformats.org/officeDocument/2006/relationships/hyperlink" Target="https://beck-online.beck.de/Werk/18567?opusTitle=Scholz%2fKleffmann%2c+Familienrecht" TargetMode="External" /><Relationship Id="rId50" Type="http://schemas.openxmlformats.org/officeDocument/2006/relationships/hyperlink" Target="https://beck-online.beck.de/Werk/17621?opusTitle=Niepmann%2fKerscher" TargetMode="External" /><Relationship Id="rId51" Type="http://schemas.openxmlformats.org/officeDocument/2006/relationships/hyperlink" Target="https://beck-online.beck.de/Werk/7516?opusTitle=Strohal" TargetMode="External" /><Relationship Id="rId52" Type="http://schemas.openxmlformats.org/officeDocument/2006/relationships/hyperlink" Target="https://beck-online.beck.de/Werk/12303?opusTitle=Gutdeutsch+UB" TargetMode="External" /><Relationship Id="rId53" Type="http://schemas.openxmlformats.org/officeDocument/2006/relationships/hyperlink" Target="https://beck-online.beck.de/Werk/6191?opusTitle=Ruland" TargetMode="External" /><Relationship Id="rId54" Type="http://schemas.openxmlformats.org/officeDocument/2006/relationships/hyperlink" Target="https://beck-online.beck.de/Werk/9376?opusTitle=G&#246;tsche%2fRehbein%2fBreuers" TargetMode="External" /><Relationship Id="rId55" Type="http://schemas.openxmlformats.org/officeDocument/2006/relationships/hyperlink" Target="https://beck-online.beck.de/Werk/12305?opusTitle=M&#252;nch" TargetMode="External" /><Relationship Id="rId56" Type="http://schemas.openxmlformats.org/officeDocument/2006/relationships/hyperlink" Target="https://beck-online.beck.de/Werk/14294?opusTitle=Reinhard%2fKemper%2fGr&#252;nenwald%2c+Adoptionsrecht" TargetMode="External" /><Relationship Id="rId57" Type="http://schemas.openxmlformats.org/officeDocument/2006/relationships/hyperlink" Target="https://beck-online.beck.de/Werk/17167?opusTitle=J&#252;rgens" TargetMode="External" /><Relationship Id="rId58" Type="http://schemas.openxmlformats.org/officeDocument/2006/relationships/hyperlink" Target="https://beck-online.beck.de/Werk/6336?opusTitle=Dickmann" TargetMode="External" /><Relationship Id="rId59" Type="http://schemas.openxmlformats.org/officeDocument/2006/relationships/hyperlink" Target="https://beck-online.beck.de/Werk/17217?opusTitle=Oberloskamp%2fD&#252;rbeck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495?opusTitle=Rieck%2fLettmaier" TargetMode="External" /><Relationship Id="rId61" Type="http://schemas.openxmlformats.org/officeDocument/2006/relationships/hyperlink" Target="https://beck-online.beck.de/Werk/10715?opusTitle=Andrae%2c+HbIntFamR" TargetMode="External" /><Relationship Id="rId62" Type="http://schemas.openxmlformats.org/officeDocument/2006/relationships/hyperlink" Target="https://beck-online.beck.de/Werk/17395?opusTitle=Winter" TargetMode="External" /><Relationship Id="rId63" Type="http://schemas.openxmlformats.org/officeDocument/2006/relationships/hyperlink" Target="https://beck-online.beck.de/Werk/18271?opusTitle=Hausmann" TargetMode="External" /><Relationship Id="rId64" Type="http://schemas.openxmlformats.org/officeDocument/2006/relationships/hyperlink" Target="https://beck-online.beck.de/Werk/13199?opusTitle=M&#252;nch" TargetMode="External" /><Relationship Id="rId65" Type="http://schemas.openxmlformats.org/officeDocument/2006/relationships/hyperlink" Target="https://beck-online.beck.de/Werk/15460?opusTitle=Bergschneider" TargetMode="External" /><Relationship Id="rId66" Type="http://schemas.openxmlformats.org/officeDocument/2006/relationships/hyperlink" Target="https://beck-online.beck.de/Werk/8585?opusTitle=BeckOF+Vertrag+FamR" TargetMode="External" /><Relationship Id="rId67" Type="http://schemas.openxmlformats.org/officeDocument/2006/relationships/hyperlink" Target="https://beck-online.beck.de/Werk/8584?opusTitle=BeckOF+Prozess+FamR" TargetMode="External" /><Relationship Id="rId68" Type="http://schemas.openxmlformats.org/officeDocument/2006/relationships/hyperlink" Target="https://beck-online.beck.de/Sammlungen/128488?cat=coll&amp;xml=gesetze%2Ffach&amp;coll=Unterhaltsrechtliche Tabellen und Leitlinien&amp;opusTitle=UnterhL" TargetMode="External" /><Relationship Id="rId69" Type="http://schemas.openxmlformats.org/officeDocument/2006/relationships/hyperlink" Target="https://beck-online.beck.de/Werk/17369?opusTitle=Kroi&#223;%2fSiede" TargetMode="External" /><Relationship Id="rId7" Type="http://schemas.openxmlformats.org/officeDocument/2006/relationships/hyperlink" Target="https://beck-online.beck.de/Werk/8759?opusTitle=BeckOK+BGB+FamR" TargetMode="External" /><Relationship Id="rId70" Type="http://schemas.openxmlformats.org/officeDocument/2006/relationships/hyperlink" Target="https://beck-online.beck.de/Werk/14058?opusTitle=Gottwald+Familienrecht" TargetMode="External" /><Relationship Id="rId71" Type="http://schemas.openxmlformats.org/officeDocument/2006/relationships/hyperlink" Target="https://beck-online.beck.de/Werk/14274?opusTitle=Brambring%2fDorsel" TargetMode="External" /><Relationship Id="rId72" Type="http://schemas.openxmlformats.org/officeDocument/2006/relationships/hyperlink" Target="https://beck-online.beck.de/Werk/4852?opusTitle=NZFam" TargetMode="External" /><Relationship Id="rId73" Type="http://schemas.openxmlformats.org/officeDocument/2006/relationships/hyperlink" Target="https://beck-online.beck.de/Werk/13?opusTitle=FPR" TargetMode="External" /><Relationship Id="rId74" Type="http://schemas.openxmlformats.org/officeDocument/2006/relationships/hyperlink" Target="https://beck-online.beck.de/Werk/14?opusTitle=NJWE-FER" TargetMode="External" /><Relationship Id="rId75" Type="http://schemas.openxmlformats.org/officeDocument/2006/relationships/hyperlink" Target="https://beck-online.beck.de/Werk/1813?opusTitle=FamFR" TargetMode="External" /><Relationship Id="rId76" Type="http://schemas.openxmlformats.org/officeDocument/2006/relationships/hyperlink" Target="https://beck-online.beck.de/?typ=searchlink&amp;hitlisthead=Rechtsprechung zum Familienrecht auch aus BeckRS, BeckEuRS, NJW, NJW-RR&amp;query=spubtyp0:%22ent%22+AND+preismodul:BOFAMPREM&amp;rbsort=date" TargetMode="External" /><Relationship Id="rId77" Type="http://schemas.openxmlformats.org/officeDocument/2006/relationships/hyperlink" Target="https://beck-online.beck.de/?typ=searchlink&amp;hitlisthead=Aufs&#228;tze zum Familienrecht&amp;query=spubtyp0:%22aufs%22+AND+preismodul:Familienrecht-plus&amp;rbsort=date" TargetMode="External" /><Relationship Id="rId78" Type="http://schemas.openxmlformats.org/officeDocument/2006/relationships/hyperlink" Target="https://beck-online.beck.de/Sammlungen/128498?cat=coll&amp;xml=gesetze%2Ffach&amp;coll=Familienrecht" TargetMode="External" /><Relationship Id="rId79" Type="http://schemas.openxmlformats.org/officeDocument/2006/relationships/hyperlink" Target="https://beck-online.beck.de/Sammlungen/128499?cat=coll&amp;xml=gesetze%2Fbund&amp;coll=Wichtigste Normen %28rechtsgebiets&#252;bergreifend%29&amp;opusTitle=WN" TargetMode="External" /><Relationship Id="rId8" Type="http://schemas.openxmlformats.org/officeDocument/2006/relationships/hyperlink" Target="https://beck-online.beck.de/Werk/16877?opusTitle=BeckOK+BGB+EGBGB" TargetMode="External" /><Relationship Id="rId80" Type="http://schemas.openxmlformats.org/officeDocument/2006/relationships/hyperlink" Target="https://beck-online.beck.de/?typ=searchlink&amp;hitlisthead=Fachnews+aus+dem+Bereich+Familienrecht&amp;query=(srechtsgebiet1%3a%22FamR%22+AND+domain%3a%22becklink%22)&amp;rbSort=date" TargetMode="External" /><Relationship Id="rId81" Type="http://schemas.openxmlformats.org/officeDocument/2006/relationships/header" Target="header1.xml" /><Relationship Id="rId82" Type="http://schemas.openxmlformats.org/officeDocument/2006/relationships/footer" Target="footer1.xml" /><Relationship Id="rId83" Type="http://schemas.openxmlformats.org/officeDocument/2006/relationships/theme" Target="theme/theme1.xml" /><Relationship Id="rId84" Type="http://schemas.openxmlformats.org/officeDocument/2006/relationships/numbering" Target="numbering.xml" /><Relationship Id="rId85" Type="http://schemas.openxmlformats.org/officeDocument/2006/relationships/styles" Target="styles.xml" /><Relationship Id="rId9" Type="http://schemas.openxmlformats.org/officeDocument/2006/relationships/hyperlink" Target="https://beck-online.beck.de/Werk/20079?opusTitle=BeckOK+BGB+Auszug+EuUnthV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Familienrecht OPTIMUM - beck-online</dc:title>
  <cp:revision>0</cp:revision>
</cp:coreProperties>
</file>