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INTERNATIONAL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kastenh3"/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Wirtschaftsrecht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Piltz MAH" w:history="1">
        <w:bookmarkStart w:id="0" w:name="opus_99208"/>
        <w:r>
          <w:rPr>
            <w:color w:val="BD2826"/>
            <w:bdr w:val="none" w:sz="0" w:space="0" w:color="auto"/>
            <w:lang w:val="de" w:eastAsia="de"/>
          </w:rPr>
          <w:t>Piltz, MAH Internationales Wirtschaftsrecht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99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MüKo" w:history="1">
        <w:bookmarkStart w:id="1" w:name="opus_144844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"/>
      <w:hyperlink r:id="rId6" w:anchor="opus_detail_144844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Vertragsrecht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Ferrari" w:history="1">
        <w:bookmarkStart w:id="2" w:name="opus_9919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</w:hyperlink>
      <w:bookmarkEnd w:id="2"/>
      <w:hyperlink r:id="rId6" w:anchor="opus_detail_99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Ostendorf, Englisches Recht in der Vertragsgestalt" w:history="1">
        <w:bookmarkStart w:id="3" w:name="opus_153522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3"/>
      <w:hyperlink r:id="rId6" w:anchor="opus_detail_153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Piltz" w:history="1">
        <w:bookmarkStart w:id="4" w:name="opus_99195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4"/>
      <w:hyperlink r:id="rId6" w:anchor="opus_detail_99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Schlechtriem" w:history="1">
        <w:bookmarkStart w:id="5" w:name="opus_117704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6" w:anchor="opus_detail_117704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Gesellschaftsrecht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MHdB GesR VI" w:history="1">
        <w:bookmarkStart w:id="6" w:name="opus_156177"/>
        <w:r>
          <w:rPr>
            <w:color w:val="BD2826"/>
            <w:bdr w:val="none" w:sz="0" w:space="0" w:color="auto"/>
            <w:lang w:val="de" w:eastAsia="de"/>
          </w:rPr>
          <w:t>Münchener Handbuch des Gesellschaftsrechts, Bd. 6: Internationales ...</w:t>
        </w:r>
      </w:hyperlink>
      <w:bookmarkEnd w:id="6"/>
      <w:hyperlink r:id="rId6" w:anchor="opus_detail_156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Habersack/Verse" w:history="1">
        <w:bookmarkStart w:id="7" w:name="opus_99192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Verse, Europäisches Gesellschaftsrecht</w:t>
        </w:r>
      </w:hyperlink>
      <w:bookmarkEnd w:id="7"/>
      <w:hyperlink r:id="rId6" w:anchor="opus_detail_99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4" w:tgtFrame="_self" w:tooltip="Manz/Mayer/Schröder" w:history="1">
        <w:bookmarkStart w:id="8" w:name="opus_118565"/>
        <w:r>
          <w:rPr>
            <w:color w:val="BD2826"/>
            <w:bdr w:val="none" w:sz="0" w:space="0" w:color="auto"/>
            <w:lang w:val="de" w:eastAsia="de"/>
          </w:rPr>
          <w:t>Manz/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Europäische Aktiengesellschaft SE</w:t>
        </w:r>
      </w:hyperlink>
      <w:bookmarkEnd w:id="8"/>
      <w:hyperlink r:id="rId6" w:anchor="opus_detail_118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5" w:tgtFrame="_self" w:tooltip="Wegen/Spahlinger/Barth" w:history="1">
        <w:bookmarkStart w:id="9" w:name="opus_183721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9"/>
      <w:hyperlink r:id="rId6" w:anchor="opus_detail_183721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Außenhandelsrecht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900" w:right="600"/>
        <w:rPr>
          <w:lang w:val="de" w:eastAsia="de"/>
        </w:rPr>
      </w:pPr>
      <w:hyperlink r:id="rId16" w:tgtFrame="_self" w:tooltip="Dauses" w:history="1">
        <w:bookmarkStart w:id="10" w:name="opus_142872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Außenhandelsrecht)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428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VH04WRIII" w:history="1">
        <w:bookmarkStart w:id="11" w:name="opus_161354"/>
        <w:r>
          <w:rPr>
            <w:color w:val="BD2826"/>
            <w:bdr w:val="none" w:sz="0" w:space="0" w:color="auto"/>
            <w:lang w:val="de" w:eastAsia="de"/>
          </w:rPr>
          <w:t>Münchener Vertragshandbuch Bd. 4 WirtschaftsR III, 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Rieder</w:t>
        </w:r>
      </w:hyperlink>
      <w:bookmarkEnd w:id="11"/>
      <w:hyperlink r:id="rId6" w:anchor="opus_detail_161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F IntHandelsR" w:history="1">
        <w:bookmarkStart w:id="12" w:name="opus_161355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12"/>
      <w:hyperlink r:id="rId6" w:anchor="opus_detail_16135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Lehrbuch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erdegen IWR" w:history="1">
        <w:bookmarkStart w:id="13" w:name="opus_172348"/>
        <w:r>
          <w:rPr>
            <w:color w:val="BD2826"/>
            <w:bdr w:val="none" w:sz="0" w:space="0" w:color="auto"/>
            <w:lang w:val="de" w:eastAsia="de"/>
          </w:rPr>
          <w:t>Herdegen, Internationales Wirtschaftsrecht</w:t>
        </w:r>
      </w:hyperlink>
      <w:bookmarkEnd w:id="13"/>
      <w:hyperlink r:id="rId6" w:anchor="opus_detail_1723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Englischsprachige Literatur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iMatteo" w:history="1">
        <w:bookmarkStart w:id="14" w:name="opus_153941"/>
        <w:r>
          <w:rPr>
            <w:color w:val="BD2826"/>
            <w:bdr w:val="none" w:sz="0" w:space="0" w:color="auto"/>
            <w:lang w:val="de" w:eastAsia="de"/>
          </w:rPr>
          <w:t>DiMatteo/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Magnus/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International Sales Law</w:t>
        </w:r>
      </w:hyperlink>
      <w:bookmarkEnd w:id="14"/>
      <w:hyperlink r:id="rId6" w:anchor="opus_detail_15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öll" w:history="1">
        <w:bookmarkStart w:id="15" w:name="opus_104129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5"/>
      <w:hyperlink r:id="rId6" w:anchor="opus_detail_104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stendorf" w:history="1">
        <w:bookmarkStart w:id="16" w:name="opus_170120"/>
        <w:r>
          <w:rPr>
            <w:color w:val="BD2826"/>
            <w:bdr w:val="none" w:sz="0" w:space="0" w:color="auto"/>
            <w:lang w:val="de" w:eastAsia="de"/>
          </w:rPr>
          <w:t>Ostendorf, International Sales Terms</w:t>
        </w:r>
      </w:hyperlink>
      <w:bookmarkEnd w:id="16"/>
      <w:hyperlink r:id="rId6" w:anchor="opus_detail_1701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IWRZ" w:history="1">
        <w:bookmarkStart w:id="17" w:name="opus_99210"/>
        <w:r>
          <w:rPr>
            <w:color w:val="BD2826"/>
            <w:bdr w:val="none" w:sz="0" w:space="0" w:color="auto"/>
            <w:lang w:val="de" w:eastAsia="de"/>
          </w:rPr>
          <w:t>IWRZ - Zeitschrift für Internationales Wirtschaftsrecht, ab 2015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99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IW" w:history="1">
        <w:bookmarkStart w:id="18" w:name="opus_116724"/>
        <w:r>
          <w:rPr>
            <w:color w:val="BD2826"/>
            <w:bdr w:val="none" w:sz="0" w:space="0" w:color="auto"/>
            <w:lang w:val="de" w:eastAsia="de"/>
          </w:rPr>
          <w:t>RIW - Recht der internationalen Wirtschaft, ab 2010</w:t>
        </w:r>
      </w:hyperlink>
      <w:bookmarkEnd w:id="18"/>
      <w:hyperlink r:id="rId6" w:anchor="opus_detail_116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TLJ" w:history="1">
        <w:bookmarkStart w:id="19" w:name="opus_193099"/>
        <w:r>
          <w:rPr>
            <w:color w:val="BD2826"/>
            <w:bdr w:val="none" w:sz="0" w:space="0" w:color="auto"/>
            <w:lang w:val="de" w:eastAsia="de"/>
          </w:rPr>
          <w:t>Transatlantic Law Journal</w:t>
        </w:r>
      </w:hyperlink>
      <w:bookmarkEnd w:id="19"/>
      <w:hyperlink r:id="rId6" w:anchor="opus_detail_19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WiRO" w:history="1">
        <w:bookmarkStart w:id="20" w:name="opus_118041"/>
        <w:r>
          <w:rPr>
            <w:color w:val="BD2826"/>
            <w:bdr w:val="none" w:sz="0" w:space="0" w:color="auto"/>
            <w:lang w:val="de" w:eastAsia="de"/>
          </w:rPr>
          <w:t>WiRO - Wirtschaft und Recht in Osteuropa, ab 2000</w:t>
        </w:r>
      </w:hyperlink>
      <w:bookmarkEnd w:id="20"/>
      <w:hyperlink r:id="rId6" w:anchor="opus_detail_118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UKuR" w:history="1">
        <w:bookmarkStart w:id="21" w:name="opus_164695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21"/>
      <w:hyperlink r:id="rId6" w:anchor="opus_detail_1646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nK-Aktuell" w:history="1">
        <w:bookmarkStart w:id="22" w:name="opus_17054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2"/>
      <w:hyperlink r:id="rId6" w:anchor="opus_detail_1705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ufsätze (Detailsuche)" w:history="1">
        <w:bookmarkStart w:id="23" w:name="opus_99211"/>
        <w:r>
          <w:rPr>
            <w:color w:val="BD2826"/>
            <w:bdr w:val="none" w:sz="0" w:space="0" w:color="auto"/>
            <w:lang w:val="de" w:eastAsia="de"/>
          </w:rPr>
          <w:t>Aufsätze zum internationalen Handels- und Gesellschaftsrecht</w:t>
        </w:r>
      </w:hyperlink>
      <w:bookmarkEnd w:id="23"/>
      <w:hyperlink r:id="rId6" w:anchor="opus_detail_9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" w:history="1">
        <w:bookmarkStart w:id="24" w:name="opus_99212"/>
        <w:r>
          <w:rPr>
            <w:color w:val="BD2826"/>
            <w:bdr w:val="none" w:sz="0" w:space="0" w:color="auto"/>
            <w:lang w:val="de" w:eastAsia="de"/>
          </w:rPr>
          <w:t>Rechtsprechung zum internationalen Handels- und Gesellschaftsrecht</w:t>
        </w:r>
      </w:hyperlink>
      <w:bookmarkEnd w:id="24"/>
      <w:hyperlink r:id="rId6" w:anchor="opus_detail_992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andels und Gesellschaftsrecht Texte" w:history="1">
        <w:bookmarkStart w:id="25" w:name="opus_163208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25"/>
      <w:hyperlink r:id="rId6" w:anchor="opus_detail_163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N" w:history="1">
        <w:bookmarkStart w:id="26" w:name="opus_16320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6" w:anchor="opus_detail_163209" w:tooltip="Zur Werksübersicht springen" w:history="1"/>
    </w:p>
    <w:sectPr>
      <w:headerReference w:type="default" r:id="rId33"/>
      <w:footerReference w:type="default" r:id="rId3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058?opusTitle=Piltz" TargetMode="External" /><Relationship Id="rId11" Type="http://schemas.openxmlformats.org/officeDocument/2006/relationships/hyperlink" Target="https://beck-online.beck.de/Werk/10186?opusTitle=Schlechtriem" TargetMode="External" /><Relationship Id="rId12" Type="http://schemas.openxmlformats.org/officeDocument/2006/relationships/hyperlink" Target="https://beck-online.beck.de/Werk/14446?opusTitle=MHdB+GesR+VI" TargetMode="External" /><Relationship Id="rId13" Type="http://schemas.openxmlformats.org/officeDocument/2006/relationships/hyperlink" Target="https://beck-online.beck.de/Werk/8121?opusTitle=Habersack%2fVerse" TargetMode="External" /><Relationship Id="rId14" Type="http://schemas.openxmlformats.org/officeDocument/2006/relationships/hyperlink" Target="https://beck-online.beck.de/Werk/10048?opusTitle=Manz%2fMayer%2fSchr&#246;der" TargetMode="External" /><Relationship Id="rId15" Type="http://schemas.openxmlformats.org/officeDocument/2006/relationships/hyperlink" Target="https://beck-online.beck.de/Werk/18323?opusTitle=Wegen%2fSpahlinger%2fBarth" TargetMode="External" /><Relationship Id="rId16" Type="http://schemas.openxmlformats.org/officeDocument/2006/relationships/hyperlink" Target="https://beck-online.beck.de/Werk/11866?opusTitle=Dauses" TargetMode="External" /><Relationship Id="rId17" Type="http://schemas.openxmlformats.org/officeDocument/2006/relationships/hyperlink" Target="https://beck-online.beck.de/Werk/8229?opusTitle=MVH04WRIII" TargetMode="External" /><Relationship Id="rId18" Type="http://schemas.openxmlformats.org/officeDocument/2006/relationships/hyperlink" Target="https://beck-online.beck.de/Werk/14485?opusTitle=BeckOF+IntHandelsR" TargetMode="External" /><Relationship Id="rId19" Type="http://schemas.openxmlformats.org/officeDocument/2006/relationships/hyperlink" Target="https://beck-online.beck.de/Werk/17003?opusTitle=Herdegen+IW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110?opusTitle=DiMatteo" TargetMode="External" /><Relationship Id="rId21" Type="http://schemas.openxmlformats.org/officeDocument/2006/relationships/hyperlink" Target="https://beck-online.beck.de/Werk/8622?opusTitle=Kr&#246;ll" TargetMode="External" /><Relationship Id="rId22" Type="http://schemas.openxmlformats.org/officeDocument/2006/relationships/hyperlink" Target="https://beck-online.beck.de/Werk/16740?opusTitle=Ostendorf" TargetMode="External" /><Relationship Id="rId23" Type="http://schemas.openxmlformats.org/officeDocument/2006/relationships/hyperlink" Target="https://beck-online.beck.de/Werk/6010?opusTitle=IWRZ" TargetMode="External" /><Relationship Id="rId24" Type="http://schemas.openxmlformats.org/officeDocument/2006/relationships/hyperlink" Target="https://beck-online.beck.de/Werk/6108?opusTitle=RIW" TargetMode="External" /><Relationship Id="rId25" Type="http://schemas.openxmlformats.org/officeDocument/2006/relationships/hyperlink" Target="https://beck-online.beck.de/Werk/17911?opusTitle=TLJ" TargetMode="External" /><Relationship Id="rId26" Type="http://schemas.openxmlformats.org/officeDocument/2006/relationships/hyperlink" Target="https://beck-online.beck.de/Werk/111?opusTitle=WiRO" TargetMode="External" /><Relationship Id="rId27" Type="http://schemas.openxmlformats.org/officeDocument/2006/relationships/hyperlink" Target="https://beck-online.beck.de/Werk/15196?opusTitle=UKuR" TargetMode="External" /><Relationship Id="rId28" Type="http://schemas.openxmlformats.org/officeDocument/2006/relationships/hyperlink" Target="https://beck-online.beck.de/Werk/16810?opusTitle=EnK-Aktuell" TargetMode="External" /><Relationship Id="rId29" Type="http://schemas.openxmlformats.org/officeDocument/2006/relationships/hyperlink" Target="https://beck-online.beck.de/?typ=searchlink&amp;hitlisthead=Aufs&#228;tze zum internationalen Handels- und Gesellschaftsrecht&amp;query=spubtyp0:%22aufs%22+AND+preismodul:BOHGRINTB&amp;rbsort=da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internationalen Handels- und Gesellschaftsrecht&amp;query=spubtyp0:%22ent%22+AND+preismodul:BOHGRINTB&amp;rbsort=date" TargetMode="External" /><Relationship Id="rId31" Type="http://schemas.openxmlformats.org/officeDocument/2006/relationships/hyperlink" Target="https://beck-online.beck.de/Sammlungen/163208?cat=coll&amp;xml=gesetze%2Ffach&amp;coll=Handels- und Gesellschaftsrecht" TargetMode="External" /><Relationship Id="rId32" Type="http://schemas.openxmlformats.org/officeDocument/2006/relationships/hyperlink" Target="https://beck-online.beck.de/Sammlungen/163209?cat=coll&amp;xml=gesetze%2Fbund&amp;coll=Wichtigste Normen %28rechtsgebiets&#252;bergreifend%29&amp;opusTitle=WN" TargetMode="External" /><Relationship Id="rId33" Type="http://schemas.openxmlformats.org/officeDocument/2006/relationships/header" Target="header1.xml" /><Relationship Id="rId34" Type="http://schemas.openxmlformats.org/officeDocument/2006/relationships/footer" Target="footer1.xml" /><Relationship Id="rId35" Type="http://schemas.openxmlformats.org/officeDocument/2006/relationships/theme" Target="theme/theme1.xml" /><Relationship Id="rId36" Type="http://schemas.openxmlformats.org/officeDocument/2006/relationships/numbering" Target="numbering.xml" /><Relationship Id="rId37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8120?opusTitle=Piltz+MAH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191?opusTitle=M&#252;Ko" TargetMode="External" /><Relationship Id="rId8" Type="http://schemas.openxmlformats.org/officeDocument/2006/relationships/hyperlink" Target="https://beck-online.beck.de/Werk/8103?opusTitle=Ferrari" TargetMode="External" /><Relationship Id="rId9" Type="http://schemas.openxmlformats.org/officeDocument/2006/relationships/hyperlink" Target="https://beck-online.beck.de/Werk/14059?opusTitle=Ostendorf%2c+Englisches+Recht+in+der+Vertragsgestal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INTERNATIONAL - beck-online</dc:title>
  <cp:revision>0</cp:revision>
</cp:coreProperties>
</file>