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12:53 -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GS1014Auszeichnung">
    <w:name w:val="GS1014Auszeichnung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