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06/02/2024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02.06.2024 11:30 -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detailsucherechtdivdetailsearchrightaspandiv">
    <w:name w:val="div_detailsucherecht_div_detailsearch_right_a_span_div"/>
    <w:basedOn w:val="Normal"/>
  </w:style>
  <w:style w:type="character" w:customStyle="1" w:styleId="divdetailsuchereiterspannonamedsubuser">
    <w:name w:val="div_detailsuchereiter_span_nonamedsubuser"/>
    <w:basedOn w:val="DefaultParagraphFont"/>
    <w:rPr>
      <w:color w:val="BEBEBE"/>
    </w:rPr>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