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Kostenrecht PREMIUM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Vergütungsrecht der Rechtsanwälte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ckOK RVG" w:history="1">
        <w:bookmarkStart w:id="0" w:name="opus_192170"/>
        <w:r>
          <w:rPr>
            <w:color w:val="BD2826"/>
            <w:bdr w:val="none" w:sz="0" w:space="0" w:color="auto"/>
            <w:lang w:val="de" w:eastAsia="de"/>
          </w:rPr>
          <w:t>BeckOK RVG, v. Seltmann</w:t>
        </w:r>
      </w:hyperlink>
      <w:bookmarkEnd w:id="0"/>
      <w:hyperlink r:id="rId6" w:anchor="opus_detail_1921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Gerold/Schmidt RVG" w:history="1">
        <w:bookmarkStart w:id="1" w:name="opus_183366"/>
        <w:r>
          <w:rPr>
            <w:color w:val="BD2826"/>
            <w:bdr w:val="none" w:sz="0" w:space="0" w:color="auto"/>
            <w:lang w:val="de" w:eastAsia="de"/>
          </w:rPr>
          <w:t>Gerold/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Schmidt, RVG-Kommentar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"/>
      <w:hyperlink r:id="rId6" w:anchor="opus_detail_1833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Enders" w:history="1">
        <w:bookmarkStart w:id="2" w:name="opus_182806"/>
        <w:r>
          <w:rPr>
            <w:color w:val="BD2826"/>
            <w:bdr w:val="none" w:sz="0" w:space="0" w:color="auto"/>
            <w:lang w:val="de" w:eastAsia="de"/>
          </w:rPr>
          <w:t>Enders, RVG für Anfänger</w:t>
        </w:r>
      </w:hyperlink>
      <w:bookmarkEnd w:id="2"/>
      <w:hyperlink r:id="rId6" w:anchor="opus_detail_1828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Ahlmann" w:history="1">
        <w:bookmarkStart w:id="3" w:name="opus_192968"/>
        <w:r>
          <w:rPr>
            <w:color w:val="BD2826"/>
            <w:bdr w:val="none" w:sz="0" w:space="0" w:color="auto"/>
            <w:lang w:val="de" w:eastAsia="de"/>
          </w:rPr>
          <w:t>Ahlmann/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Kapischke/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Pankatz/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Schneider/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Schütz, Rechtsanwaltsvergütungsgesetz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"/>
      <w:hyperlink r:id="rId6" w:anchor="opus_detail_1929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Hartung/Schons/Enders" w:history="1">
        <w:bookmarkStart w:id="4" w:name="opus_87108"/>
        <w:r>
          <w:rPr>
            <w:color w:val="BD2826"/>
            <w:bdr w:val="none" w:sz="0" w:space="0" w:color="auto"/>
            <w:lang w:val="de" w:eastAsia="de"/>
          </w:rPr>
          <w:t>Hartung/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Schons/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Enders, Rechtsanwaltsvergütungsgesetz</w:t>
        </w:r>
      </w:hyperlink>
      <w:bookmarkEnd w:id="4"/>
      <w:hyperlink r:id="rId6" w:anchor="opus_detail_871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Hinne, Anwaltsvergütung" w:history="1">
        <w:bookmarkStart w:id="5" w:name="opus_161110"/>
        <w:r>
          <w:rPr>
            <w:color w:val="BD2826"/>
            <w:bdr w:val="none" w:sz="0" w:space="0" w:color="auto"/>
            <w:lang w:val="de" w:eastAsia="de"/>
          </w:rPr>
          <w:t>Hinne, Anwaltsvergütung im Sozialrecht</w:t>
        </w:r>
      </w:hyperlink>
      <w:bookmarkEnd w:id="5"/>
      <w:hyperlink r:id="rId6" w:anchor="opus_detail_1611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MayerRVG" w:history="1">
        <w:bookmarkStart w:id="6" w:name="opus_153126"/>
        <w:r>
          <w:rPr>
            <w:color w:val="BD2826"/>
            <w:bdr w:val="none" w:sz="0" w:space="0" w:color="auto"/>
            <w:lang w:val="de" w:eastAsia="de"/>
          </w:rPr>
          <w:t>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Kroiß, Rechtsanwaltsvergütungsgesetz</w:t>
        </w:r>
      </w:hyperlink>
      <w:bookmarkEnd w:id="6"/>
      <w:hyperlink r:id="rId6" w:anchor="opus_detail_1531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Schneider/Dürbeck" w:history="1">
        <w:bookmarkStart w:id="7" w:name="opus_95465"/>
        <w:r>
          <w:rPr>
            <w:color w:val="BD2826"/>
            <w:bdr w:val="none" w:sz="0" w:space="0" w:color="auto"/>
            <w:lang w:val="de" w:eastAsia="de"/>
          </w:rPr>
          <w:t>Schneider/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Dürbeck, Gebühren in Familiensachen</w:t>
        </w:r>
      </w:hyperlink>
      <w:bookmarkEnd w:id="7"/>
      <w:hyperlink r:id="rId6" w:anchor="opus_detail_9546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Kostenrecht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Schneider/Volpert/Fölsch" w:history="1">
        <w:bookmarkStart w:id="8" w:name="opus_155127"/>
        <w:r>
          <w:rPr>
            <w:color w:val="BD2826"/>
            <w:bdr w:val="none" w:sz="0" w:space="0" w:color="auto"/>
            <w:lang w:val="de" w:eastAsia="de"/>
          </w:rPr>
          <w:t>Schneider/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Volpert/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Fölsch, Gesamtes Kostenrecht</w:t>
        </w:r>
      </w:hyperlink>
      <w:bookmarkEnd w:id="8"/>
      <w:hyperlink r:id="rId6" w:anchor="opus_detail_1551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eckOK KostR" w:history="1">
        <w:bookmarkStart w:id="9" w:name="opus_193915"/>
        <w:r>
          <w:rPr>
            <w:color w:val="BD2826"/>
            <w:bdr w:val="none" w:sz="0" w:space="0" w:color="auto"/>
            <w:lang w:val="de" w:eastAsia="de"/>
          </w:rPr>
          <w:t>BeckOK Kostenrecht, Dörndorfer/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Wendtland/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Gerlach/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Diehn</w:t>
        </w:r>
      </w:hyperlink>
      <w:bookmarkEnd w:id="9"/>
      <w:hyperlink r:id="rId6" w:anchor="opus_detail_1939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Schneider/Dürbeck" w:history="1">
        <w:bookmarkStart w:id="10" w:name="opus_157695"/>
        <w:r>
          <w:rPr>
            <w:color w:val="BD2826"/>
            <w:bdr w:val="none" w:sz="0" w:space="0" w:color="auto"/>
            <w:lang w:val="de" w:eastAsia="de"/>
          </w:rPr>
          <w:t>Schneider/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Dürbeck, Gebühren in Familiensachen</w:t>
        </w:r>
      </w:hyperlink>
      <w:bookmarkEnd w:id="10"/>
      <w:hyperlink r:id="rId6" w:anchor="opus_detail_1576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Bormann" w:history="1">
        <w:bookmarkStart w:id="11" w:name="opus_149860"/>
        <w:r>
          <w:rPr>
            <w:color w:val="BD2826"/>
            <w:bdr w:val="none" w:sz="0" w:space="0" w:color="auto"/>
            <w:lang w:val="de" w:eastAsia="de"/>
          </w:rPr>
          <w:t>Bormann/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Diehn/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Sommerfeldt, GNotKG</w:t>
        </w:r>
      </w:hyperlink>
      <w:bookmarkEnd w:id="11"/>
      <w:hyperlink r:id="rId6" w:anchor="opus_detail_1498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Korintenberg" w:history="1">
        <w:bookmarkStart w:id="12" w:name="opus_159515"/>
        <w:r>
          <w:rPr>
            <w:color w:val="BD2826"/>
            <w:bdr w:val="none" w:sz="0" w:space="0" w:color="auto"/>
            <w:lang w:val="de" w:eastAsia="de"/>
          </w:rPr>
          <w:t>Korintenberg, Gerichts- und Notarkostengesetz: GNotKG</w:t>
        </w:r>
      </w:hyperlink>
      <w:bookmarkEnd w:id="12"/>
      <w:hyperlink r:id="rId6" w:anchor="opus_detail_159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Binz/Dörndorfer/Zimmermann" w:history="1">
        <w:bookmarkStart w:id="13" w:name="opus_149540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Dörndorfer/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Zimmermann, GKG, FamGKG, JVEG</w:t>
        </w:r>
      </w:hyperlink>
      <w:bookmarkEnd w:id="13"/>
      <w:hyperlink r:id="rId6" w:anchor="opus_detail_149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Diehn" w:history="1">
        <w:bookmarkStart w:id="14" w:name="opus_193448"/>
        <w:r>
          <w:rPr>
            <w:color w:val="BD2826"/>
            <w:bdr w:val="none" w:sz="0" w:space="0" w:color="auto"/>
            <w:lang w:val="de" w:eastAsia="de"/>
          </w:rPr>
          <w:t>Diehn, Notarkostenberechnungen</w:t>
        </w:r>
      </w:hyperlink>
      <w:bookmarkEnd w:id="14"/>
      <w:hyperlink r:id="rId6" w:anchor="opus_detail_1934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Schneider, JVEG" w:history="1">
        <w:bookmarkStart w:id="15" w:name="opus_153738"/>
        <w:r>
          <w:rPr>
            <w:color w:val="BD2826"/>
            <w:bdr w:val="none" w:sz="0" w:space="0" w:color="auto"/>
            <w:lang w:val="de" w:eastAsia="de"/>
          </w:rPr>
          <w:t>Schneider, Justizvergütungs- und -entschädigungsgesetz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5"/>
      <w:hyperlink r:id="rId6" w:anchor="opus_detail_1537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Haarmeyer" w:history="1">
        <w:bookmarkStart w:id="16" w:name="opus_195701"/>
        <w:r>
          <w:rPr>
            <w:color w:val="BD2826"/>
            <w:bdr w:val="none" w:sz="0" w:space="0" w:color="auto"/>
            <w:lang w:val="de" w:eastAsia="de"/>
          </w:rPr>
          <w:t>Haarmeyer/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Mock, Vergütung in Krise, Sanierung und Insolvenz</w:t>
        </w:r>
      </w:hyperlink>
      <w:bookmarkEnd w:id="16"/>
      <w:hyperlink r:id="rId6" w:anchor="opus_detail_19570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Prozess- und Verfahrenskostenhilfe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Gottschalk/Schneider" w:history="1">
        <w:bookmarkStart w:id="17" w:name="opus_155835"/>
        <w:r>
          <w:rPr>
            <w:color w:val="BD2826"/>
            <w:bdr w:val="none" w:sz="0" w:space="0" w:color="auto"/>
            <w:lang w:val="de" w:eastAsia="de"/>
          </w:rPr>
          <w:t>Gottschalk/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Schneider, Prozess- und Verfahrenskostenhilfe, Beratungshilfe</w:t>
        </w:r>
      </w:hyperlink>
      <w:bookmarkEnd w:id="17"/>
      <w:hyperlink r:id="rId6" w:anchor="opus_detail_1558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Poller/Härtl/Köpf" w:history="1">
        <w:bookmarkStart w:id="18" w:name="opus_109869"/>
        <w:r>
          <w:rPr>
            <w:color w:val="BD2826"/>
            <w:bdr w:val="none" w:sz="0" w:space="0" w:color="auto"/>
            <w:lang w:val="de" w:eastAsia="de"/>
          </w:rPr>
          <w:t>Poller/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Härtl/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Köpf, Gesamtes Kostenhilferecht</w:t>
        </w:r>
      </w:hyperlink>
      <w:bookmarkEnd w:id="18"/>
      <w:hyperlink r:id="rId6" w:anchor="opus_detail_10986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Sonderthemen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Harbauer" w:history="1">
        <w:bookmarkStart w:id="19" w:name="opus_107237"/>
        <w:r>
          <w:rPr>
            <w:color w:val="BD2826"/>
            <w:bdr w:val="none" w:sz="0" w:space="0" w:color="auto"/>
            <w:lang w:val="de" w:eastAsia="de"/>
          </w:rPr>
          <w:t>Harbauer, Rechtsschutzversicherung: ARB</w:t>
        </w:r>
      </w:hyperlink>
      <w:bookmarkEnd w:id="19"/>
      <w:hyperlink r:id="rId6" w:anchor="opus_detail_1072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Eckert" w:history="1">
        <w:bookmarkStart w:id="20" w:name="opus_179308"/>
        <w:r>
          <w:rPr>
            <w:color w:val="BD2826"/>
            <w:bdr w:val="none" w:sz="0" w:space="0" w:color="auto"/>
            <w:lang w:val="de" w:eastAsia="de"/>
          </w:rPr>
          <w:t>Eckert, StBVV</w:t>
        </w:r>
      </w:hyperlink>
      <w:bookmarkEnd w:id="20"/>
      <w:hyperlink r:id="rId6" w:anchor="opus_detail_179308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Lappe/Schneider" w:history="1">
        <w:bookmarkStart w:id="21" w:name="opus_181726"/>
        <w:r>
          <w:rPr>
            <w:color w:val="BD2826"/>
            <w:bdr w:val="none" w:sz="0" w:space="0" w:color="auto"/>
            <w:lang w:val="de" w:eastAsia="de"/>
          </w:rPr>
          <w:t>Lappe/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Schneider, Gebührentabellen für Rechtsanwälte</w:t>
        </w:r>
      </w:hyperlink>
      <w:bookmarkEnd w:id="21"/>
      <w:hyperlink r:id="rId6" w:anchor="opus_detail_18172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Lexikon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BeckOK Streitwert" w:history="1">
        <w:bookmarkStart w:id="22" w:name="opus_193510"/>
        <w:r>
          <w:rPr>
            <w:color w:val="BD2826"/>
            <w:bdr w:val="none" w:sz="0" w:space="0" w:color="auto"/>
            <w:lang w:val="de" w:eastAsia="de"/>
          </w:rPr>
          <w:t>BeckOK Streitwert, Mayer</w:t>
        </w:r>
      </w:hyperlink>
      <w:bookmarkEnd w:id="22"/>
      <w:hyperlink r:id="rId6" w:anchor="opus_detail_19351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AGS" w:history="1">
        <w:bookmarkStart w:id="23" w:name="opus_165258"/>
        <w:r>
          <w:rPr>
            <w:color w:val="BD2826"/>
            <w:bdr w:val="none" w:sz="0" w:space="0" w:color="auto"/>
            <w:lang w:val="de" w:eastAsia="de"/>
          </w:rPr>
          <w:t>AGS - Anwaltsgebühren Spezial, ab 2010</w:t>
        </w:r>
      </w:hyperlink>
      <w:bookmarkEnd w:id="23"/>
      <w:hyperlink r:id="rId6" w:anchor="opus_detail_16525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 und Aufsätze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Aufsätze Kostenrecht" w:history="1">
        <w:bookmarkStart w:id="24" w:name="opus_81620"/>
        <w:r>
          <w:rPr>
            <w:color w:val="BD2826"/>
            <w:bdr w:val="none" w:sz="0" w:space="0" w:color="auto"/>
            <w:lang w:val="de" w:eastAsia="de"/>
          </w:rPr>
          <w:t>Aufsätze zum Kostenrecht aus weiteren Zeitschriften</w:t>
        </w:r>
      </w:hyperlink>
      <w:bookmarkEnd w:id="24"/>
      <w:hyperlink r:id="rId6" w:anchor="opus_detail_816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Rechtsprechung Kostenrecht" w:history="1">
        <w:bookmarkStart w:id="25" w:name="opus_81621"/>
        <w:r>
          <w:rPr>
            <w:color w:val="BD2826"/>
            <w:bdr w:val="none" w:sz="0" w:space="0" w:color="auto"/>
            <w:lang w:val="de" w:eastAsia="de"/>
          </w:rPr>
          <w:t>Rechtsprechung zum Kostenrecht auch aus BeckRS, BeckEuRS etc.</w:t>
        </w:r>
      </w:hyperlink>
      <w:bookmarkEnd w:id="25"/>
      <w:hyperlink r:id="rId6" w:anchor="opus_detail_8162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Normen Kostenrecht" w:history="1">
        <w:bookmarkStart w:id="26" w:name="opus_81623"/>
        <w:r>
          <w:rPr>
            <w:color w:val="BD2826"/>
            <w:bdr w:val="none" w:sz="0" w:space="0" w:color="auto"/>
            <w:lang w:val="de" w:eastAsia="de"/>
          </w:rPr>
          <w:t>Normen zum Kostenrecht</w:t>
        </w:r>
      </w:hyperlink>
      <w:bookmarkEnd w:id="26"/>
      <w:hyperlink r:id="rId6" w:anchor="opus_detail_816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WN" w:history="1">
        <w:bookmarkStart w:id="27" w:name="opus_81624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27"/>
      <w:hyperlink r:id="rId6" w:anchor="opus_detail_8162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FD-RVG" w:history="1">
        <w:bookmarkStart w:id="28" w:name="opus_81626"/>
        <w:r>
          <w:rPr>
            <w:color w:val="BD2826"/>
            <w:bdr w:val="none" w:sz="0" w:space="0" w:color="auto"/>
            <w:lang w:val="de" w:eastAsia="de"/>
          </w:rPr>
          <w:t>Fachdienst Vergütungs- und Berufsrecht</w:t>
        </w:r>
      </w:hyperlink>
      <w:bookmarkEnd w:id="28"/>
      <w:hyperlink r:id="rId6" w:anchor="opus_detail_81626" w:tooltip="Zur Werksübersicht springen" w:history="1"/>
    </w:p>
    <w:sectPr>
      <w:headerReference w:type="default" r:id="rId34"/>
      <w:footerReference w:type="default" r:id="rId35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02.06.2024 12:47 -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tpjobtit">
    <w:name w:val="tp_jobtit"/>
    <w:basedOn w:val="DefaultParagraphFont"/>
  </w:style>
  <w:style w:type="character" w:customStyle="1" w:styleId="tporgname">
    <w:name w:val="tp_orgname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rightmvcWidgetulliawidget-offennth-last-child1">
    <w:name w:val="bo_righ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rightmvcWidgetulliullidiv">
    <w:name w:val="bo_right_mvcWidget &gt; ul &gt; li_ul &gt; li &gt; div"/>
    <w:basedOn w:val="Normal"/>
    <w:pPr>
      <w:pBdr>
        <w:left w:val="none" w:sz="0" w:space="8" w:color="auto"/>
      </w:pBdr>
    </w:pPr>
  </w:style>
  <w:style w:type="paragraph" w:customStyle="1" w:styleId="borightmvcWidgetnotmeineWerkeulliullia">
    <w:name w:val="bo_right_mvcWidget_not(.meineWerke) &gt; ul &gt; li_ul &gt; li_a"/>
    <w:basedOn w:val="Normal"/>
    <w:pPr>
      <w:pBdr>
        <w:left w:val="none" w:sz="0" w:space="8" w:color="auto"/>
      </w:pBdr>
    </w:pPr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7143?opusTitle=Hartung%2fSchons%2fEnders" TargetMode="External" /><Relationship Id="rId11" Type="http://schemas.openxmlformats.org/officeDocument/2006/relationships/hyperlink" Target="https://beck-online.beck.de/Werk/14129?opusTitle=Hinne%2c+Anwaltsverg&#252;tung" TargetMode="External" /><Relationship Id="rId12" Type="http://schemas.openxmlformats.org/officeDocument/2006/relationships/hyperlink" Target="https://beck-online.beck.de/Werk/13736?opusTitle=MayerRVG" TargetMode="External" /><Relationship Id="rId13" Type="http://schemas.openxmlformats.org/officeDocument/2006/relationships/hyperlink" Target="https://beck-online.beck.de/Werk/7894?opusTitle=Schneider%2fD&#252;rbeck" TargetMode="External" /><Relationship Id="rId14" Type="http://schemas.openxmlformats.org/officeDocument/2006/relationships/hyperlink" Target="https://beck-online.beck.de/Werk/14253?opusTitle=Schneider%2fVolpert%2fF&#246;lsch" TargetMode="External" /><Relationship Id="rId15" Type="http://schemas.openxmlformats.org/officeDocument/2006/relationships/hyperlink" Target="https://beck-online.beck.de/Werk/19768?opusTitle=BeckOK+KostR" TargetMode="External" /><Relationship Id="rId16" Type="http://schemas.openxmlformats.org/officeDocument/2006/relationships/hyperlink" Target="https://beck-online.beck.de/Werk/13684?opusTitle=Bormann" TargetMode="External" /><Relationship Id="rId17" Type="http://schemas.openxmlformats.org/officeDocument/2006/relationships/hyperlink" Target="https://beck-online.beck.de/Werk/14749?opusTitle=Korintenberg" TargetMode="External" /><Relationship Id="rId18" Type="http://schemas.openxmlformats.org/officeDocument/2006/relationships/hyperlink" Target="https://beck-online.beck.de/Werk/13652?opusTitle=Binz%2fD&#246;rndorfer%2fZimmermann" TargetMode="External" /><Relationship Id="rId19" Type="http://schemas.openxmlformats.org/officeDocument/2006/relationships/hyperlink" Target="https://beck-online.beck.de/Werk/19719?opusTitle=Diehn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4089?opusTitle=Schneider%2c+JVEG" TargetMode="External" /><Relationship Id="rId21" Type="http://schemas.openxmlformats.org/officeDocument/2006/relationships/hyperlink" Target="https://beck-online.beck.de/Werk/19972?opusTitle=Haarmeyer" TargetMode="External" /><Relationship Id="rId22" Type="http://schemas.openxmlformats.org/officeDocument/2006/relationships/hyperlink" Target="https://beck-online.beck.de/Werk/14382?opusTitle=Gottschalk%2fSchneider" TargetMode="External" /><Relationship Id="rId23" Type="http://schemas.openxmlformats.org/officeDocument/2006/relationships/hyperlink" Target="https://beck-online.beck.de/Werk/9259?opusTitle=Poller%2fH&#228;rtl%2fK&#246;pf" TargetMode="External" /><Relationship Id="rId24" Type="http://schemas.openxmlformats.org/officeDocument/2006/relationships/hyperlink" Target="https://beck-online.beck.de/Werk/8963?opusTitle=Harbauer" TargetMode="External" /><Relationship Id="rId25" Type="http://schemas.openxmlformats.org/officeDocument/2006/relationships/hyperlink" Target="https://beck-online.beck.de/Werk/17812?opusTitle=Eckert" TargetMode="External" /><Relationship Id="rId26" Type="http://schemas.openxmlformats.org/officeDocument/2006/relationships/hyperlink" Target="https://beck-online.beck.de/Werk/18058?opusTitle=Lappe%2fSchneider" TargetMode="External" /><Relationship Id="rId27" Type="http://schemas.openxmlformats.org/officeDocument/2006/relationships/hyperlink" Target="https://beck-online.beck.de/Werk/19725?opusTitle=BeckOK+Streitwert" TargetMode="External" /><Relationship Id="rId28" Type="http://schemas.openxmlformats.org/officeDocument/2006/relationships/hyperlink" Target="https://beck-online.beck.de/Werk/5492?opusTitle=AGS" TargetMode="External" /><Relationship Id="rId29" Type="http://schemas.openxmlformats.org/officeDocument/2006/relationships/hyperlink" Target="https://beck-online.beck.de/?typ=searchlink&amp;hitlisthead=Aufs&#228;tze zum Kostenrecht aus weiteren Zeitschriften&amp;query=spubtyp0:%22aufs%22+AND+preismodul:BOKOSTP&amp;rbsort=date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?typ=searchlink&amp;hitlisthead=Rechtsprechung zum Kostenrecht auch aus BeckRS, BeckEuRS etc.&amp;query=spubtyp0:%22ent%22+AND+preismodul:BOKOSTP&amp;rbsort=date" TargetMode="External" /><Relationship Id="rId31" Type="http://schemas.openxmlformats.org/officeDocument/2006/relationships/hyperlink" Target="https://beck-online.beck.de/Sammlungen/81623?cat=coll&amp;xml=gesetze%2Fbund&amp;coll=Kostenrecht&amp;opusTitle=Normen+Kostenrecht" TargetMode="External" /><Relationship Id="rId32" Type="http://schemas.openxmlformats.org/officeDocument/2006/relationships/hyperlink" Target="https://beck-online.beck.de/Sammlungen/81624?cat=coll&amp;xml=gesetze%2Fbund&amp;coll=Wichtigste Normen %28rechtsgebiets&#252;bergreifend%29&amp;opusTitle=WN" TargetMode="External" /><Relationship Id="rId33" Type="http://schemas.openxmlformats.org/officeDocument/2006/relationships/hyperlink" Target="https://beck-online.beck.de/Werk/634?opusTitle=FD-RVG" TargetMode="External" /><Relationship Id="rId34" Type="http://schemas.openxmlformats.org/officeDocument/2006/relationships/header" Target="header1.xml" /><Relationship Id="rId35" Type="http://schemas.openxmlformats.org/officeDocument/2006/relationships/footer" Target="footer1.xml" /><Relationship Id="rId36" Type="http://schemas.openxmlformats.org/officeDocument/2006/relationships/theme" Target="theme/theme1.xml" /><Relationship Id="rId37" Type="http://schemas.openxmlformats.org/officeDocument/2006/relationships/numbering" Target="numbering.xml" /><Relationship Id="rId38" Type="http://schemas.openxmlformats.org/officeDocument/2006/relationships/styles" Target="styles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Werk/19661?opusTitle=BeckOK+RVG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8268?opusTitle=Gerold%2fSchmidt+RVG" TargetMode="External" /><Relationship Id="rId8" Type="http://schemas.openxmlformats.org/officeDocument/2006/relationships/hyperlink" Target="https://beck-online.beck.de/Werk/18196?opusTitle=Enders" TargetMode="External" /><Relationship Id="rId9" Type="http://schemas.openxmlformats.org/officeDocument/2006/relationships/hyperlink" Target="https://beck-online.beck.de/Werk/19682?opusTitle=Ahlman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Kostenrecht PREMIUM - beck-online</dc:title>
  <cp:revision>0</cp:revision>
</cp:coreProperties>
</file>