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Beamtenrecht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ttisBBG" w:history="1">
        <w:bookmarkStart w:id="0" w:name="opus_163950"/>
        <w:r>
          <w:rPr>
            <w:color w:val="BD2826"/>
            <w:bdr w:val="none" w:sz="0" w:space="0" w:color="auto"/>
            <w:lang w:val="de" w:eastAsia="de"/>
          </w:rPr>
          <w:t>Battis, Bundesbeamtengesetz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63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eamtenR BW" w:history="1">
        <w:bookmarkStart w:id="1" w:name="opus_195732"/>
        <w:r>
          <w:rPr>
            <w:color w:val="BD2826"/>
            <w:bdr w:val="none" w:sz="0" w:space="0" w:color="auto"/>
            <w:lang w:val="de" w:eastAsia="de"/>
          </w:rPr>
          <w:t>BeckOK Beamtenrecht Baden-Württemberg,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Hug</w:t>
        </w:r>
      </w:hyperlink>
      <w:bookmarkEnd w:id="1"/>
      <w:hyperlink r:id="rId6" w:anchor="opus_detail_195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eamtenR Bayern" w:history="1">
        <w:bookmarkStart w:id="2" w:name="opus_195434"/>
        <w:r>
          <w:rPr>
            <w:color w:val="BD2826"/>
            <w:bdr w:val="none" w:sz="0" w:space="0" w:color="auto"/>
            <w:lang w:val="de" w:eastAsia="de"/>
          </w:rPr>
          <w:t>BeckOK Beamtenrecht Bayern,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Voitl</w:t>
        </w:r>
      </w:hyperlink>
      <w:bookmarkEnd w:id="2"/>
      <w:hyperlink r:id="rId6" w:anchor="opus_detail_195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eamtenR Bund" w:history="1">
        <w:bookmarkStart w:id="3" w:name="opus_195777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3"/>
      <w:hyperlink r:id="rId6" w:anchor="opus_detail_195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eamtenR Hessen" w:history="1">
        <w:bookmarkStart w:id="4" w:name="opus_195825"/>
        <w:r>
          <w:rPr>
            <w:color w:val="BD2826"/>
            <w:bdr w:val="none" w:sz="0" w:space="0" w:color="auto"/>
            <w:lang w:val="de" w:eastAsia="de"/>
          </w:rPr>
          <w:t>BeckOK Beamtenrecht Hessen,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Masuch</w:t>
        </w:r>
      </w:hyperlink>
      <w:bookmarkEnd w:id="4"/>
      <w:hyperlink r:id="rId6" w:anchor="opus_detail_195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eamtenR Nds" w:history="1">
        <w:bookmarkStart w:id="5" w:name="opus_195834"/>
        <w:r>
          <w:rPr>
            <w:color w:val="BD2826"/>
            <w:bdr w:val="none" w:sz="0" w:space="0" w:color="auto"/>
            <w:lang w:val="de" w:eastAsia="de"/>
          </w:rPr>
          <w:t>BeckOK Beamtenrecht Niedersachsen,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Neuhäuser</w:t>
        </w:r>
      </w:hyperlink>
      <w:bookmarkEnd w:id="5"/>
      <w:hyperlink r:id="rId6" w:anchor="opus_detail_195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eamtenR NRW" w:history="1">
        <w:bookmarkStart w:id="6" w:name="opus_195751"/>
        <w:r>
          <w:rPr>
            <w:color w:val="BD2826"/>
            <w:bdr w:val="none" w:sz="0" w:space="0" w:color="auto"/>
            <w:lang w:val="de" w:eastAsia="de"/>
          </w:rPr>
          <w:t>BeckOK Beamtenrecht Nordrhein-Westfalen,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</w:t>
        </w:r>
      </w:hyperlink>
      <w:bookmarkEnd w:id="6"/>
      <w:hyperlink r:id="rId6" w:anchor="opus_detail_1957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BPersVG" w:history="1">
        <w:bookmarkStart w:id="7" w:name="opus_195630"/>
        <w:r>
          <w:rPr>
            <w:color w:val="BD2826"/>
            <w:bdr w:val="none" w:sz="0" w:space="0" w:color="auto"/>
            <w:lang w:val="de" w:eastAsia="de"/>
          </w:rPr>
          <w:t>BeckOK BPersVG, Ricken</w:t>
        </w:r>
      </w:hyperlink>
      <w:bookmarkEnd w:id="7"/>
      <w:hyperlink r:id="rId6" w:anchor="opus_detail_1956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HinSchG" w:history="1">
        <w:bookmarkStart w:id="8" w:name="opus_194422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8"/>
      <w:hyperlink r:id="rId6" w:anchor="opus_detail_19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öhle Personalmanagement" w:history="1">
        <w:bookmarkStart w:id="9" w:name="opus_166409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9"/>
      <w:hyperlink r:id="rId6" w:anchor="opus_detail_166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äubler SÜG" w:history="1">
        <w:bookmarkStart w:id="10" w:name="opus_127873"/>
        <w:r>
          <w:rPr>
            <w:color w:val="BD2826"/>
            <w:bdr w:val="none" w:sz="0" w:space="0" w:color="auto"/>
            <w:lang w:val="de" w:eastAsia="de"/>
          </w:rPr>
          <w:t>Däubler, Sicherheitsüberprüfungsgesetz: SÜG</w:t>
        </w:r>
      </w:hyperlink>
      <w:bookmarkEnd w:id="10"/>
      <w:hyperlink r:id="rId6" w:anchor="opus_detail_127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ichBeamtStG" w:history="1">
        <w:bookmarkStart w:id="11" w:name="opus_107799"/>
        <w:r>
          <w:rPr>
            <w:color w:val="BD2826"/>
            <w:bdr w:val="none" w:sz="0" w:space="0" w:color="auto"/>
            <w:lang w:val="de" w:eastAsia="de"/>
          </w:rPr>
          <w:t>Reich, Beamtenstatusgesetz</w:t>
        </w:r>
      </w:hyperlink>
      <w:bookmarkEnd w:id="11"/>
      <w:hyperlink r:id="rId6" w:anchor="opus_detail_107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Reich BRKG" w:history="1">
        <w:bookmarkStart w:id="12" w:name="opus_115066"/>
        <w:r>
          <w:rPr>
            <w:color w:val="BD2826"/>
            <w:bdr w:val="none" w:sz="0" w:space="0" w:color="auto"/>
            <w:lang w:val="de" w:eastAsia="de"/>
          </w:rPr>
          <w:t>Reich, Bundesreisekostengesetz</w:t>
        </w:r>
      </w:hyperlink>
      <w:bookmarkEnd w:id="12"/>
      <w:hyperlink r:id="rId6" w:anchor="opus_detail_115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chardi-PersVR" w:history="1">
        <w:bookmarkStart w:id="13" w:name="opus_185644"/>
        <w:r>
          <w:rPr>
            <w:color w:val="BD2826"/>
            <w:bdr w:val="none" w:sz="0" w:space="0" w:color="auto"/>
            <w:lang w:val="de" w:eastAsia="de"/>
          </w:rPr>
          <w:t>Richardi/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Annuß, Personalvertretungsrecht</w:t>
        </w:r>
      </w:hyperlink>
      <w:bookmarkEnd w:id="13"/>
      <w:hyperlink r:id="rId6" w:anchor="opus_detail_185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llenbach" w:history="1">
        <w:bookmarkStart w:id="14" w:name="opus_196973"/>
        <w:r>
          <w:rPr>
            <w:color w:val="BD2826"/>
            <w:bdr w:val="none" w:sz="0" w:space="0" w:color="auto"/>
            <w:lang w:val="de" w:eastAsia="de"/>
          </w:rPr>
          <w:t>Schnellenbach/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Bodanowitz, Beamtenrecht in der Praxis</w:t>
        </w:r>
      </w:hyperlink>
      <w:bookmarkEnd w:id="14"/>
      <w:hyperlink r:id="rId6" w:anchor="opus_detail_196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apper/Günther" w:history="1">
        <w:bookmarkStart w:id="15" w:name="opus_152513"/>
        <w:r>
          <w:rPr>
            <w:color w:val="BD2826"/>
            <w:bdr w:val="none" w:sz="0" w:space="0" w:color="auto"/>
            <w:lang w:val="de" w:eastAsia="de"/>
          </w:rPr>
          <w:t>Schrapper/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Landesbeamtengesetz Nordrhein-Westfalen</w:t>
        </w:r>
      </w:hyperlink>
      <w:bookmarkEnd w:id="15"/>
      <w:hyperlink r:id="rId6" w:anchor="opus_detail_152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Besoldungsrecht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ch/Preißler" w:history="1">
        <w:bookmarkStart w:id="16" w:name="opus_166041"/>
        <w:r>
          <w:rPr>
            <w:color w:val="BD2826"/>
            <w:bdr w:val="none" w:sz="0" w:space="0" w:color="auto"/>
            <w:lang w:val="de" w:eastAsia="de"/>
          </w:rPr>
          <w:t>Reich/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Preißler, Bundesbesoldungsgesetz</w:t>
        </w:r>
      </w:hyperlink>
      <w:bookmarkEnd w:id="16"/>
      <w:hyperlink r:id="rId6" w:anchor="opus_detail_16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ebeler/Kersten/Lindner" w:history="1">
        <w:bookmarkStart w:id="17" w:name="opus_76900"/>
        <w:r>
          <w:rPr>
            <w:color w:val="BD2826"/>
            <w:bdr w:val="none" w:sz="0" w:space="0" w:color="auto"/>
            <w:lang w:val="de" w:eastAsia="de"/>
          </w:rPr>
          <w:t>Hebeler/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Lindner, Handbuch Besoldungsrecht</w:t>
        </w:r>
      </w:hyperlink>
      <w:bookmarkEnd w:id="17"/>
      <w:hyperlink r:id="rId6" w:anchor="opus_detail_76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Versorgungsrecht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Gilbert/Hesse" w:history="1">
        <w:bookmarkStart w:id="18" w:name="opus_181989"/>
        <w:r>
          <w:rPr>
            <w:color w:val="BD2826"/>
            <w:bdr w:val="none" w:sz="0" w:space="0" w:color="auto"/>
            <w:lang w:val="de" w:eastAsia="de"/>
          </w:rPr>
          <w:t>Gilbert/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Hesse, Die Versorgung der Beschäftigten des öffentlichen Dienstes</w:t>
        </w:r>
      </w:hyperlink>
      <w:bookmarkEnd w:id="18"/>
      <w:hyperlink r:id="rId6" w:anchor="opus_detail_181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ich, BeamtVG" w:history="1">
        <w:bookmarkStart w:id="19" w:name="opus_124969"/>
        <w:r>
          <w:rPr>
            <w:color w:val="BD2826"/>
            <w:bdr w:val="none" w:sz="0" w:space="0" w:color="auto"/>
            <w:lang w:val="de" w:eastAsia="de"/>
          </w:rPr>
          <w:t>Reich, Beamtenversorgungsgesetz</w:t>
        </w:r>
      </w:hyperlink>
      <w:bookmarkEnd w:id="19"/>
      <w:hyperlink r:id="rId6" w:anchor="opus_detail_1249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Disziplinarrecht, Strafrecht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errmann/Sandkuhl" w:history="1">
        <w:bookmarkStart w:id="20" w:name="opus_146201"/>
        <w:r>
          <w:rPr>
            <w:color w:val="BD2826"/>
            <w:bdr w:val="none" w:sz="0" w:space="0" w:color="auto"/>
            <w:lang w:val="de" w:eastAsia="de"/>
          </w:rPr>
          <w:t>Herrmann/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Sandkuhl, Beamtendisziplinarrecht, Beamtenstrafrecht</w:t>
        </w:r>
      </w:hyperlink>
      <w:bookmarkEnd w:id="20"/>
      <w:hyperlink r:id="rId6" w:anchor="opus_detail_146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Urban/Wittkowski, BDG" w:history="1">
        <w:bookmarkStart w:id="21" w:name="opus_88357"/>
        <w:r>
          <w:rPr>
            <w:color w:val="BD2826"/>
            <w:bdr w:val="none" w:sz="0" w:space="0" w:color="auto"/>
            <w:lang w:val="de" w:eastAsia="de"/>
          </w:rPr>
          <w:t>Urban/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Wittkowski, Bundesdisziplinargesetz</w:t>
        </w:r>
      </w:hyperlink>
      <w:bookmarkEnd w:id="21"/>
      <w:hyperlink r:id="rId6" w:anchor="opus_detail_8835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2" w:name="opus_76869"/>
        <w:r>
          <w:rPr>
            <w:color w:val="BD2826"/>
            <w:bdr w:val="none" w:sz="0" w:space="0" w:color="auto"/>
            <w:lang w:val="de" w:eastAsia="de"/>
          </w:rPr>
          <w:t>Rechtsprechung zum Beamtenrecht auch aus BeckRS, NVwZ, NVwZ-RR, AP, NJW etc.</w:t>
        </w:r>
      </w:hyperlink>
      <w:bookmarkEnd w:id="22"/>
      <w:hyperlink r:id="rId6" w:anchor="opus_detail_768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amtenrecht Normen" w:history="1">
        <w:bookmarkStart w:id="23" w:name="opus_76871"/>
        <w:r>
          <w:rPr>
            <w:color w:val="BD2826"/>
            <w:bdr w:val="none" w:sz="0" w:space="0" w:color="auto"/>
            <w:lang w:val="de" w:eastAsia="de"/>
          </w:rPr>
          <w:t>Normen zum Beamtenrecht - Bundesbeamtengesetze und Landesrecht</w:t>
        </w:r>
      </w:hyperlink>
      <w:bookmarkEnd w:id="23"/>
      <w:hyperlink r:id="rId6" w:anchor="opus_detail_768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4" w:name="opus_7687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4"/>
      <w:hyperlink r:id="rId6" w:anchor="opus_detail_76872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85?opusTitle=BeckOK+BeamtenR+Hessen" TargetMode="External" /><Relationship Id="rId11" Type="http://schemas.openxmlformats.org/officeDocument/2006/relationships/hyperlink" Target="https://beck-online.beck.de/Werk/19986?opusTitle=BeckOK+BeamtenR+Nds" TargetMode="External" /><Relationship Id="rId12" Type="http://schemas.openxmlformats.org/officeDocument/2006/relationships/hyperlink" Target="https://beck-online.beck.de/Werk/19977?opusTitle=BeckOK+BeamtenR+NRW" TargetMode="External" /><Relationship Id="rId13" Type="http://schemas.openxmlformats.org/officeDocument/2006/relationships/hyperlink" Target="https://beck-online.beck.de/Werk/19967?opusTitle=BeckOK+BPersVG" TargetMode="External" /><Relationship Id="rId14" Type="http://schemas.openxmlformats.org/officeDocument/2006/relationships/hyperlink" Target="https://beck-online.beck.de/Werk/19826?opusTitle=BeckOK+HinSchG" TargetMode="External" /><Relationship Id="rId15" Type="http://schemas.openxmlformats.org/officeDocument/2006/relationships/hyperlink" Target="https://beck-online.beck.de/Werk/15514?opusTitle=B&#246;hle+Personalmanagement" TargetMode="External" /><Relationship Id="rId16" Type="http://schemas.openxmlformats.org/officeDocument/2006/relationships/hyperlink" Target="https://beck-online.beck.de/Werk/12089?opusTitle=D&#228;ubler+S&#220;G" TargetMode="External" /><Relationship Id="rId17" Type="http://schemas.openxmlformats.org/officeDocument/2006/relationships/hyperlink" Target="https://beck-online.beck.de/Werk/9031?opusTitle=ReichBeamtStG" TargetMode="External" /><Relationship Id="rId18" Type="http://schemas.openxmlformats.org/officeDocument/2006/relationships/hyperlink" Target="https://beck-online.beck.de/Werk/9837?opusTitle=Reich+BRKG" TargetMode="External" /><Relationship Id="rId19" Type="http://schemas.openxmlformats.org/officeDocument/2006/relationships/hyperlink" Target="https://beck-online.beck.de/Werk/18538?opusTitle=Richardi-PersV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20125?opusTitle=Schnellenbach" TargetMode="External" /><Relationship Id="rId21" Type="http://schemas.openxmlformats.org/officeDocument/2006/relationships/hyperlink" Target="https://beck-online.beck.de/Werk/13938?opusTitle=Schrapper%2fG&#252;nther" TargetMode="External" /><Relationship Id="rId22" Type="http://schemas.openxmlformats.org/officeDocument/2006/relationships/hyperlink" Target="https://beck-online.beck.de/Werk/15475?opusTitle=Reich%2fPrei&#223;ler" TargetMode="External" /><Relationship Id="rId23" Type="http://schemas.openxmlformats.org/officeDocument/2006/relationships/hyperlink" Target="https://beck-online.beck.de/Werk/5874?opusTitle=Hebeler%2fKersten%2fLindner" TargetMode="External" /><Relationship Id="rId24" Type="http://schemas.openxmlformats.org/officeDocument/2006/relationships/hyperlink" Target="https://beck-online.beck.de/Werk/18095?opusTitle=Gilbert%2fHesse" TargetMode="External" /><Relationship Id="rId25" Type="http://schemas.openxmlformats.org/officeDocument/2006/relationships/hyperlink" Target="https://beck-online.beck.de/Werk/11768" TargetMode="External" /><Relationship Id="rId26" Type="http://schemas.openxmlformats.org/officeDocument/2006/relationships/hyperlink" Target="https://beck-online.beck.de/Werk/13304?opusTitle=Herrmann%2fSandkuhl" TargetMode="External" /><Relationship Id="rId27" Type="http://schemas.openxmlformats.org/officeDocument/2006/relationships/hyperlink" Target="https://beck-online.beck.de/Werk/7258" TargetMode="External" /><Relationship Id="rId28" Type="http://schemas.openxmlformats.org/officeDocument/2006/relationships/hyperlink" Target="https://beck-online.beck.de/?typ=searchlink&amp;hitlisthead=Rechtsprechung+zum+Beamtenrecht+aus+BeckRS,+NVwZ,+NVwZ-RR,+AP,+NJW+etc.&amp;query=spubtyp0:ent+AND+preismodul:BOBERP&amp;rbsort=date" TargetMode="External" /><Relationship Id="rId29" Type="http://schemas.openxmlformats.org/officeDocument/2006/relationships/hyperlink" Target="https://beck-online.beck.de/Sammlungen/76871?cat=coll&amp;xml=gesetze%2Ffach&amp;coll=Normen zum Beamtenrecht - Bundesbeamtengesetze und Landes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76872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204?opusTitle=BattisBB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5?opusTitle=BeckOK+BeamtenR+BW" TargetMode="External" /><Relationship Id="rId8" Type="http://schemas.openxmlformats.org/officeDocument/2006/relationships/hyperlink" Target="https://beck-online.beck.de/Werk/19933?opusTitle=BeckOK+BeamtenR+Bayern" TargetMode="External" /><Relationship Id="rId9" Type="http://schemas.openxmlformats.org/officeDocument/2006/relationships/hyperlink" Target="https://beck-online.beck.de/Werk/19983?opusTitle=BeckOK+BeamtenR+Bu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Beamtenrecht PLUS - beck-online</dc:title>
  <cp:revision>0</cp:revision>
</cp:coreProperties>
</file>