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RdTWDirekt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mbSchRZ-Int" w:history="1">
        <w:bookmarkStart w:id="0" w:name="opus_49934"/>
        <w:r>
          <w:rPr>
            <w:color w:val="BD2826"/>
            <w:bdr w:val="none" w:sz="0" w:space="0" w:color="auto"/>
            <w:lang w:val="de" w:eastAsia="de"/>
          </w:rPr>
          <w:t>HmbSchRZ-Int - Hamburger Zeitschrift für Schifffahrtsrecht - International, 2010 - 2012</w:t>
        </w:r>
      </w:hyperlink>
      <w:bookmarkEnd w:id="0"/>
      <w:hyperlink r:id="rId6" w:anchor="opus_detail_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HmbSchRZ" w:history="1">
        <w:bookmarkStart w:id="1" w:name="opus_49931"/>
        <w:r>
          <w:rPr>
            <w:color w:val="BD2826"/>
            <w:bdr w:val="none" w:sz="0" w:space="0" w:color="auto"/>
            <w:lang w:val="de" w:eastAsia="de"/>
          </w:rPr>
          <w:t>HmbSchRZ - Hamburger Zeitschrift für Schifffahrtsrecht, 2009 - 2012</w:t>
        </w:r>
      </w:hyperlink>
      <w:bookmarkEnd w:id="1"/>
      <w:hyperlink r:id="rId6" w:anchor="opus_detail_49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RdTW" w:history="1">
        <w:bookmarkStart w:id="2" w:name="opus_45478"/>
        <w:r>
          <w:rPr>
            <w:color w:val="BD2826"/>
            <w:bdr w:val="none" w:sz="0" w:space="0" w:color="auto"/>
            <w:lang w:val="de" w:eastAsia="de"/>
          </w:rPr>
          <w:t>RdTW - Recht der Transportwirtschaft, ab 2013</w:t>
        </w:r>
      </w:hyperlink>
      <w:bookmarkEnd w:id="2"/>
      <w:hyperlink r:id="rId6" w:anchor="opus_detail_45478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ormen in IR" w:history="1">
        <w:bookmarkStart w:id="3" w:name="opus_95458"/>
        <w:r>
          <w:rPr>
            <w:color w:val="BD2826"/>
            <w:bdr w:val="none" w:sz="0" w:space="0" w:color="auto"/>
            <w:lang w:val="de" w:eastAsia="de"/>
          </w:rPr>
          <w:t>In IR viel zitierte Normen</w:t>
        </w:r>
      </w:hyperlink>
      <w:bookmarkEnd w:id="3"/>
      <w:hyperlink r:id="rId6" w:anchor="opus_detail_95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Normen in RdTW" w:history="1">
        <w:bookmarkStart w:id="4" w:name="opus_49180"/>
        <w:r>
          <w:rPr>
            <w:color w:val="BD2826"/>
            <w:bdr w:val="none" w:sz="0" w:space="0" w:color="auto"/>
            <w:lang w:val="de" w:eastAsia="de"/>
          </w:rPr>
          <w:t>In RdTW viel zitierte Normen</w:t>
        </w:r>
      </w:hyperlink>
      <w:bookmarkEnd w:id="4"/>
      <w:hyperlink r:id="rId6" w:anchor="opus_detail_49180" w:tooltip="Zur Werksübersicht springen" w:history="1"/>
    </w:p>
    <w:sectPr>
      <w:headerReference w:type="default" r:id="rId11"/>
      <w:footerReference w:type="default" r:id="rId1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Sammlungen/49180?cat=coll&amp;xml=gesetze%2Fbund&amp;coll=In RdTW viel zitierte Normen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375?opusTitle=HmbSchRZ-In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374?opusTitle=HmbSchRZ" TargetMode="External" /><Relationship Id="rId8" Type="http://schemas.openxmlformats.org/officeDocument/2006/relationships/hyperlink" Target="https://beck-online.beck.de/Werk/4028?opusTitle=RdTW" TargetMode="External" /><Relationship Id="rId9" Type="http://schemas.openxmlformats.org/officeDocument/2006/relationships/hyperlink" Target="https://beck-online.beck.de/Sammlungen/95458?cat=coll&amp;xml=gesetze%2Fbund&amp;coll=In IR viel zitierte Norm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RdTWDirekt - beck-online</dc:title>
  <cp:revision>0</cp:revision>
</cp:coreProperties>
</file>