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NZI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ZI" w:history="1">
        <w:bookmarkStart w:id="0" w:name="opus_92318"/>
        <w:r>
          <w:rPr>
            <w:color w:val="BD2826"/>
            <w:bdr w:val="none" w:sz="0" w:space="0" w:color="auto"/>
            <w:lang w:val="de" w:eastAsia="de"/>
          </w:rPr>
          <w:t>NZI - Insolvenzrecht, ab 1998</w:t>
        </w:r>
      </w:hyperlink>
      <w:bookmarkEnd w:id="0"/>
      <w:hyperlink r:id="rId6" w:anchor="opus_detail_92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ZI-Beil." w:history="1">
        <w:bookmarkStart w:id="1" w:name="opus_92060"/>
        <w:r>
          <w:rPr>
            <w:color w:val="BD2826"/>
            <w:bdr w:val="none" w:sz="0" w:space="0" w:color="auto"/>
            <w:lang w:val="de" w:eastAsia="de"/>
          </w:rPr>
          <w:t>NZI Beilage, ab 1998</w:t>
        </w:r>
      </w:hyperlink>
      <w:bookmarkEnd w:id="1"/>
      <w:hyperlink r:id="rId6" w:anchor="opus_detail_92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VIA" w:history="1">
        <w:bookmarkStart w:id="2" w:name="opus_23623"/>
        <w:r>
          <w:rPr>
            <w:color w:val="BD2826"/>
            <w:bdr w:val="none" w:sz="0" w:space="0" w:color="auto"/>
            <w:lang w:val="de" w:eastAsia="de"/>
          </w:rPr>
          <w:t>Verbraucherinsolvenz aktuell, ab 2009</w:t>
        </w:r>
      </w:hyperlink>
      <w:bookmarkEnd w:id="2"/>
      <w:hyperlink r:id="rId6" w:anchor="opus_detail_2362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1714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17148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1?opusTitle=NZI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530?opusTitle=NZI-Beil." TargetMode="External" /><Relationship Id="rId8" Type="http://schemas.openxmlformats.org/officeDocument/2006/relationships/hyperlink" Target="https://beck-online.beck.de/Werk/2180?opusTitle=VIA" TargetMode="External" /><Relationship Id="rId9" Type="http://schemas.openxmlformats.org/officeDocument/2006/relationships/hyperlink" Target="https://beck-online.beck.de/Sammlungen/17148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NZI PLUS - beck-online</dc:title>
  <cp:revision>0</cp:revision>
</cp:coreProperties>
</file>