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Insolvenzrecht PREMIUM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zur InsO und zum AnfG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Uhlenbruck" w:history="1">
        <w:bookmarkStart w:id="0" w:name="opus_112795"/>
        <w:r>
          <w:rPr>
            <w:color w:val="BD2826"/>
            <w:bdr w:val="none" w:sz="0" w:space="0" w:color="auto"/>
            <w:lang w:val="de" w:eastAsia="de"/>
          </w:rPr>
          <w:t>Uhlenbruck, Insolvenzordnung: InsO, Bd. 1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127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Uhlenbruck" w:history="1">
        <w:bookmarkStart w:id="1" w:name="opus_176006"/>
        <w:r>
          <w:rPr>
            <w:color w:val="BD2826"/>
            <w:bdr w:val="none" w:sz="0" w:space="0" w:color="auto"/>
            <w:lang w:val="de" w:eastAsia="de"/>
          </w:rPr>
          <w:t>Uhlenbruck, Insolvenzordnung: InsO, Bd. 2: EuInsVO, SanInsKG und StaRUG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76006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2" w:name="opus_44474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Insolvenzordnung </w:t>
      </w:r>
      <w:bookmarkEnd w:id="2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4447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InsO" w:history="1">
        <w:bookmarkStart w:id="3" w:name="opus_112976"/>
        <w:r>
          <w:rPr>
            <w:color w:val="BD2826"/>
            <w:bdr w:val="none" w:sz="0" w:space="0" w:color="auto"/>
            <w:lang w:val="de" w:eastAsia="de"/>
          </w:rPr>
          <w:t>Münchener Kommentar zur InsO, Bd. 1 §§ 1 - 79 InsO, InsVV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InsO" w:history="1">
        <w:bookmarkStart w:id="4" w:name="opus_120353"/>
        <w:r>
          <w:rPr>
            <w:color w:val="BD2826"/>
            <w:bdr w:val="none" w:sz="0" w:space="0" w:color="auto"/>
            <w:lang w:val="de" w:eastAsia="de"/>
          </w:rPr>
          <w:t>Münchener Kommentar zur InsO, Bd. 2 §§ 80 - 216 InsO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InsO" w:history="1">
        <w:bookmarkStart w:id="5" w:name="opus_126821"/>
        <w:r>
          <w:rPr>
            <w:color w:val="BD2826"/>
            <w:bdr w:val="none" w:sz="0" w:space="0" w:color="auto"/>
            <w:lang w:val="de" w:eastAsia="de"/>
          </w:rPr>
          <w:t>Münchener Kommentar zur InsO, Bd. 3, §§ 217 - 359 InsO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InsO" w:history="1">
        <w:bookmarkStart w:id="6" w:name="opus_143338"/>
        <w:r>
          <w:rPr>
            <w:color w:val="BD2826"/>
            <w:bdr w:val="none" w:sz="0" w:space="0" w:color="auto"/>
            <w:lang w:val="de" w:eastAsia="de"/>
          </w:rPr>
          <w:t>Münchener Kommentar zur InsO, Bd. 4, EuInsVO 2015, Art. 102a-102c EGInsO, Länderberichte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eckOK Insolvenzrecht" w:history="1">
        <w:bookmarkStart w:id="7" w:name="opus_195724"/>
        <w:r>
          <w:rPr>
            <w:color w:val="BD2826"/>
            <w:bdr w:val="none" w:sz="0" w:space="0" w:color="auto"/>
            <w:lang w:val="de" w:eastAsia="de"/>
          </w:rPr>
          <w:t>BeckOK Insolvenzrecht, Fridgen/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Geiwitz/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7"/>
      <w:hyperlink r:id="rId6" w:anchor="opus_detail_195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Römermann" w:history="1">
        <w:bookmarkStart w:id="8" w:name="opus_184773"/>
        <w:r>
          <w:rPr>
            <w:color w:val="BD2826"/>
            <w:bdr w:val="none" w:sz="0" w:space="0" w:color="auto"/>
            <w:lang w:val="de" w:eastAsia="de"/>
          </w:rPr>
          <w:t>Römermann, Insolvenzordnung</w:t>
        </w:r>
      </w:hyperlink>
      <w:bookmarkEnd w:id="8"/>
      <w:hyperlink r:id="rId6" w:anchor="opus_detail_184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Karsten Schmidt" w:history="1">
        <w:bookmarkStart w:id="9" w:name="opus_136061"/>
        <w:r>
          <w:rPr>
            <w:color w:val="BD2826"/>
            <w:bdr w:val="none" w:sz="0" w:space="0" w:color="auto"/>
            <w:lang w:val="de" w:eastAsia="de"/>
          </w:rPr>
          <w:t>Karsten Schmidt, Insolvenzordnung</w:t>
        </w:r>
      </w:hyperlink>
      <w:bookmarkEnd w:id="9"/>
      <w:hyperlink r:id="rId6" w:anchor="opus_detail_136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raunInsO" w:history="1">
        <w:bookmarkStart w:id="10" w:name="opus_161695"/>
        <w:r>
          <w:rPr>
            <w:color w:val="BD2826"/>
            <w:bdr w:val="none" w:sz="0" w:space="0" w:color="auto"/>
            <w:lang w:val="de" w:eastAsia="de"/>
          </w:rPr>
          <w:t>Braun, Insolvenzordnung</w:t>
        </w:r>
      </w:hyperlink>
      <w:bookmarkEnd w:id="10"/>
      <w:hyperlink r:id="rId6" w:anchor="opus_detail_1616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ndres" w:history="1">
        <w:bookmarkStart w:id="11" w:name="opus_112127"/>
        <w:r>
          <w:rPr>
            <w:color w:val="BD2826"/>
            <w:bdr w:val="none" w:sz="0" w:space="0" w:color="auto"/>
            <w:lang w:val="de" w:eastAsia="de"/>
          </w:rPr>
          <w:t>Andres/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Leithaus, Insolvenzordnung</w:t>
        </w:r>
      </w:hyperlink>
      <w:bookmarkEnd w:id="11"/>
      <w:hyperlink r:id="rId6" w:anchor="opus_detail_112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MükoAnfG" w:history="1">
        <w:bookmarkStart w:id="12" w:name="opus_160612"/>
        <w:r>
          <w:rPr>
            <w:color w:val="BD2826"/>
            <w:bdr w:val="none" w:sz="0" w:space="0" w:color="auto"/>
            <w:lang w:val="de" w:eastAsia="de"/>
          </w:rPr>
          <w:t>Münchener Kommentar zum Anfechtungsgesetz</w:t>
        </w:r>
      </w:hyperlink>
      <w:bookmarkEnd w:id="12"/>
      <w:hyperlink r:id="rId6" w:anchor="opus_detail_160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uberAnfG" w:history="1">
        <w:bookmarkStart w:id="13" w:name="opus_153177"/>
        <w:r>
          <w:rPr>
            <w:color w:val="BD2826"/>
            <w:bdr w:val="none" w:sz="0" w:space="0" w:color="auto"/>
            <w:lang w:val="de" w:eastAsia="de"/>
          </w:rPr>
          <w:t>Huber, Anfechtungsgesetz (AnfG)</w:t>
        </w:r>
      </w:hyperlink>
      <w:bookmarkEnd w:id="13"/>
      <w:hyperlink r:id="rId6" w:anchor="opus_detail_15317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Gottwald InsR" w:history="1">
        <w:bookmarkStart w:id="14" w:name="opus_130444"/>
        <w:r>
          <w:rPr>
            <w:color w:val="BD2826"/>
            <w:bdr w:val="none" w:sz="0" w:space="0" w:color="auto"/>
            <w:lang w:val="de" w:eastAsia="de"/>
          </w:rPr>
          <w:t>Gottwald/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Insolvenzrechts-Handbuch</w:t>
        </w:r>
      </w:hyperlink>
      <w:bookmarkEnd w:id="14"/>
      <w:hyperlink r:id="rId6" w:anchor="opus_detail_130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eck" w:history="1">
        <w:bookmarkStart w:id="15" w:name="opus_176732"/>
        <w:r>
          <w:rPr>
            <w:color w:val="BD2826"/>
            <w:bdr w:val="none" w:sz="0" w:space="0" w:color="auto"/>
            <w:lang w:val="de" w:eastAsia="de"/>
          </w:rPr>
          <w:t>Beck/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Depré/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Ampferl, Praxis der Sanierung und Insolvenz</w:t>
        </w:r>
      </w:hyperlink>
      <w:bookmarkEnd w:id="15"/>
      <w:hyperlink r:id="rId6" w:anchor="opus_detail_1767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ieg/Borchardt" w:history="1">
        <w:bookmarkStart w:id="16" w:name="opus_164567"/>
        <w:r>
          <w:rPr>
            <w:color w:val="BD2826"/>
            <w:bdr w:val="none" w:sz="0" w:space="0" w:color="auto"/>
            <w:lang w:val="de" w:eastAsia="de"/>
          </w:rPr>
          <w:t>Bieg/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Borchardt/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Frind, Unternehmenssanierung und Betriebsfortführung</w:t>
        </w:r>
      </w:hyperlink>
      <w:bookmarkEnd w:id="16"/>
      <w:hyperlink r:id="rId6" w:anchor="opus_detail_1645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Flöther" w:history="1">
        <w:bookmarkStart w:id="17" w:name="opus_109999"/>
        <w:r>
          <w:rPr>
            <w:color w:val="BD2826"/>
            <w:bdr w:val="none" w:sz="0" w:space="0" w:color="auto"/>
            <w:lang w:val="de" w:eastAsia="de"/>
          </w:rPr>
          <w:t>Flöther, Konzerninsolvenzrecht</w:t>
        </w:r>
      </w:hyperlink>
      <w:bookmarkEnd w:id="17"/>
      <w:hyperlink r:id="rId6" w:anchor="opus_detail_1099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Reul" w:history="1">
        <w:bookmarkStart w:id="18" w:name="opus_162861"/>
        <w:r>
          <w:rPr>
            <w:color w:val="BD2826"/>
            <w:bdr w:val="none" w:sz="0" w:space="0" w:color="auto"/>
            <w:lang w:val="de" w:eastAsia="de"/>
          </w:rPr>
          <w:t>Reul/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Heckschen/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Wienberg, Insolvenzrecht in der Gestaltungspraxis</w:t>
        </w:r>
      </w:hyperlink>
      <w:bookmarkEnd w:id="18"/>
      <w:hyperlink r:id="rId6" w:anchor="opus_detail_1628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Frege" w:history="1">
        <w:bookmarkStart w:id="19" w:name="opus_163781"/>
        <w:r>
          <w:rPr>
            <w:color w:val="BD2826"/>
            <w:bdr w:val="none" w:sz="0" w:space="0" w:color="auto"/>
            <w:lang w:val="de" w:eastAsia="de"/>
          </w:rPr>
          <w:t>Frege/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Riedel, Handbuch Insolvenzrecht</w:t>
        </w:r>
      </w:hyperlink>
      <w:bookmarkEnd w:id="19"/>
      <w:hyperlink r:id="rId6" w:anchor="opus_detail_163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NerlichMAH" w:history="1">
        <w:bookmarkStart w:id="20" w:name="opus_181869"/>
        <w:r>
          <w:rPr>
            <w:color w:val="BD2826"/>
            <w:bdr w:val="none" w:sz="0" w:space="0" w:color="auto"/>
            <w:lang w:val="de" w:eastAsia="de"/>
          </w:rPr>
          <w:t>Münchener Anwaltshandbuch Insolvenz und Sanierung</w:t>
        </w:r>
      </w:hyperlink>
      <w:bookmarkEnd w:id="20"/>
      <w:hyperlink r:id="rId6" w:anchor="opus_detail_1818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uth" w:history="1">
        <w:bookmarkStart w:id="21" w:name="opus_157136"/>
        <w:r>
          <w:rPr>
            <w:color w:val="BD2826"/>
            <w:bdr w:val="none" w:sz="0" w:space="0" w:color="auto"/>
            <w:lang w:val="de" w:eastAsia="de"/>
          </w:rPr>
          <w:t>Buth/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Hermanns, Restrukturierung, Sanierung, Insolvenz</w:t>
        </w:r>
      </w:hyperlink>
      <w:bookmarkEnd w:id="21"/>
      <w:hyperlink r:id="rId6" w:anchor="opus_detail_157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IDW Sanierung und Insolvenz" w:history="1">
        <w:bookmarkStart w:id="22" w:name="opus_166102"/>
        <w:r>
          <w:rPr>
            <w:color w:val="BD2826"/>
            <w:bdr w:val="none" w:sz="0" w:space="0" w:color="auto"/>
            <w:lang w:val="de" w:eastAsia="de"/>
          </w:rPr>
          <w:t>IDW, Sanierung und Insolvenz (WPH Edition)</w:t>
        </w:r>
      </w:hyperlink>
      <w:bookmarkEnd w:id="22"/>
      <w:hyperlink r:id="rId6" w:anchor="opus_detail_1661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Pape" w:history="1">
        <w:bookmarkStart w:id="23" w:name="opus_167916"/>
        <w:r>
          <w:rPr>
            <w:color w:val="BD2826"/>
            <w:bdr w:val="none" w:sz="0" w:space="0" w:color="auto"/>
            <w:lang w:val="de" w:eastAsia="de"/>
          </w:rPr>
          <w:t>Pape/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Reichelt/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Voigt-Salus, Insolvenzrecht</w:t>
        </w:r>
      </w:hyperlink>
      <w:bookmarkEnd w:id="23"/>
      <w:hyperlink r:id="rId6" w:anchor="opus_detail_1679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Frind, Privatinsolvenz" w:history="1">
        <w:bookmarkStart w:id="24" w:name="opus_162116"/>
        <w:r>
          <w:rPr>
            <w:color w:val="BD2826"/>
            <w:bdr w:val="none" w:sz="0" w:space="0" w:color="auto"/>
            <w:lang w:val="de" w:eastAsia="de"/>
          </w:rPr>
          <w:t>Frind, Praxishandbuch Privatinsolvenz</w:t>
        </w:r>
      </w:hyperlink>
      <w:bookmarkEnd w:id="24"/>
      <w:hyperlink r:id="rId6" w:anchor="opus_detail_1621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chmidtPI" w:history="1">
        <w:bookmarkStart w:id="25" w:name="opus_63827"/>
        <w:r>
          <w:rPr>
            <w:color w:val="BD2826"/>
            <w:bdr w:val="none" w:sz="0" w:space="0" w:color="auto"/>
            <w:lang w:val="de" w:eastAsia="de"/>
          </w:rPr>
          <w:t>Schmidt, Privatinsolvenz</w:t>
        </w:r>
      </w:hyperlink>
      <w:bookmarkEnd w:id="25"/>
      <w:hyperlink r:id="rId6" w:anchor="opus_detail_638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Jauch" w:history="1">
        <w:bookmarkStart w:id="26" w:name="opus_163953"/>
        <w:r>
          <w:rPr>
            <w:color w:val="BD2826"/>
            <w:bdr w:val="none" w:sz="0" w:space="0" w:color="auto"/>
            <w:lang w:val="de" w:eastAsia="de"/>
          </w:rPr>
          <w:t>Jauch/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Linnenbrink, Mietrecht in Krise und Insolvenz</w:t>
        </w:r>
      </w:hyperlink>
      <w:bookmarkEnd w:id="26"/>
      <w:hyperlink r:id="rId6" w:anchor="opus_detail_1639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KellerInsR" w:history="1">
        <w:bookmarkStart w:id="27" w:name="opus_133311"/>
        <w:r>
          <w:rPr>
            <w:color w:val="BD2826"/>
            <w:bdr w:val="none" w:sz="0" w:space="0" w:color="auto"/>
            <w:lang w:val="de" w:eastAsia="de"/>
          </w:rPr>
          <w:t>Keller, Insolvenzrecht</w:t>
        </w:r>
      </w:hyperlink>
      <w:bookmarkEnd w:id="27"/>
      <w:hyperlink r:id="rId6" w:anchor="opus_detail_1333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Gogger" w:history="1">
        <w:bookmarkStart w:id="28" w:name="opus_131587"/>
        <w:r>
          <w:rPr>
            <w:color w:val="BD2826"/>
            <w:bdr w:val="none" w:sz="0" w:space="0" w:color="auto"/>
            <w:lang w:val="de" w:eastAsia="de"/>
          </w:rPr>
          <w:t>Gogger/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Fuhst, Insolvenzgläubiger-Handbuch</w:t>
        </w:r>
      </w:hyperlink>
      <w:bookmarkEnd w:id="28"/>
      <w:hyperlink r:id="rId6" w:anchor="opus_detail_1315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auer GmbH-Krise" w:history="1">
        <w:bookmarkStart w:id="29" w:name="opus_193014"/>
        <w:r>
          <w:rPr>
            <w:color w:val="BD2826"/>
            <w:bdr w:val="none" w:sz="0" w:space="0" w:color="auto"/>
            <w:lang w:val="de" w:eastAsia="de"/>
          </w:rPr>
          <w:t>Bauer, Die GmbH in der Krise</w:t>
        </w:r>
      </w:hyperlink>
      <w:bookmarkEnd w:id="29"/>
      <w:hyperlink r:id="rId6" w:anchor="opus_detail_193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Holzborn" w:history="1">
        <w:bookmarkStart w:id="30" w:name="opus_44174"/>
        <w:r>
          <w:rPr>
            <w:color w:val="BD2826"/>
            <w:bdr w:val="none" w:sz="0" w:space="0" w:color="auto"/>
            <w:lang w:val="de" w:eastAsia="de"/>
          </w:rPr>
          <w:t>Holzborn/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Vietinghoff, Haftung und Insolvenz im GmbH-Recht</w:t>
        </w:r>
      </w:hyperlink>
      <w:bookmarkEnd w:id="30"/>
      <w:hyperlink r:id="rId6" w:anchor="opus_detail_441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Arbeits- und Steuerrecht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Mandatshandbuch" w:history="1">
        <w:bookmarkStart w:id="31" w:name="opus_162173"/>
        <w:r>
          <w:rPr>
            <w:color w:val="BD2826"/>
            <w:bdr w:val="none" w:sz="0" w:space="0" w:color="auto"/>
            <w:lang w:val="de" w:eastAsia="de"/>
          </w:rPr>
          <w:t>Beck'sches Mandatshandbuch Arbeitsrecht in der Insolvenz</w:t>
        </w:r>
      </w:hyperlink>
      <w:bookmarkEnd w:id="31"/>
      <w:hyperlink r:id="rId6" w:anchor="opus_detail_1621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Röger" w:history="1">
        <w:bookmarkStart w:id="32" w:name="opus_181555"/>
        <w:r>
          <w:rPr>
            <w:color w:val="BD2826"/>
            <w:bdr w:val="none" w:sz="0" w:space="0" w:color="auto"/>
            <w:lang w:val="de" w:eastAsia="de"/>
          </w:rPr>
          <w:t>Röger, Insolvenzarbeitsrecht</w:t>
        </w:r>
      </w:hyperlink>
      <w:bookmarkEnd w:id="32"/>
      <w:hyperlink r:id="rId6" w:anchor="opus_detail_181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Sonnleitner" w:history="1">
        <w:bookmarkStart w:id="33" w:name="opus_157147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33"/>
      <w:hyperlink r:id="rId6" w:anchor="opus_detail_15714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Insolvenzrecht in Europa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Kindler" w:history="1">
        <w:bookmarkStart w:id="34" w:name="opus_180007"/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Bitzer, Handbuch Insolvenzrecht in Europa</w:t>
        </w:r>
      </w:hyperlink>
      <w:bookmarkEnd w:id="34"/>
      <w:hyperlink r:id="rId6" w:anchor="opus_detail_1800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Mankowski" w:history="1">
        <w:bookmarkStart w:id="35" w:name="opus_88113"/>
        <w:r>
          <w:rPr>
            <w:color w:val="BD2826"/>
            <w:bdr w:val="none" w:sz="0" w:space="0" w:color="auto"/>
            <w:lang w:val="de" w:eastAsia="de"/>
          </w:rPr>
          <w:t>Mankowski/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J.Schmidt, EuInsVO 2015</w:t>
        </w:r>
      </w:hyperlink>
      <w:bookmarkEnd w:id="35"/>
      <w:hyperlink r:id="rId6" w:anchor="opus_detail_8811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Insolvenzrechtliche Vergütungsverordnung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Haarmeyer" w:history="1">
        <w:bookmarkStart w:id="36" w:name="opus_195689"/>
        <w:r>
          <w:rPr>
            <w:color w:val="BD2826"/>
            <w:bdr w:val="none" w:sz="0" w:space="0" w:color="auto"/>
            <w:lang w:val="de" w:eastAsia="de"/>
          </w:rPr>
          <w:t>Haarmeyer/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Mock, Vergütung in Krise, Sanierung und Insolvenz</w:t>
        </w:r>
      </w:hyperlink>
      <w:bookmarkEnd w:id="36"/>
      <w:hyperlink r:id="rId6" w:anchor="opus_detail_195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Stephan" w:history="1">
        <w:bookmarkStart w:id="37" w:name="opus_142433"/>
        <w:r>
          <w:rPr>
            <w:color w:val="BD2826"/>
            <w:bdr w:val="none" w:sz="0" w:space="0" w:color="auto"/>
            <w:lang w:val="de" w:eastAsia="de"/>
          </w:rPr>
          <w:t>Stephan/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Riedel, Insolvenzrechtliche Vergütungsverordnung</w:t>
        </w:r>
      </w:hyperlink>
      <w:bookmarkEnd w:id="37"/>
      <w:hyperlink r:id="rId6" w:anchor="opus_detail_14243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NZI" w:history="1">
        <w:bookmarkStart w:id="38" w:name="opus_92320"/>
        <w:r>
          <w:rPr>
            <w:color w:val="BD2826"/>
            <w:bdr w:val="none" w:sz="0" w:space="0" w:color="auto"/>
            <w:lang w:val="de" w:eastAsia="de"/>
          </w:rPr>
          <w:t>NZI - Insolvenzrecht, ab 1998</w:t>
        </w:r>
      </w:hyperlink>
      <w:bookmarkEnd w:id="38"/>
      <w:hyperlink r:id="rId6" w:anchor="opus_detail_92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NZI-Beil." w:history="1">
        <w:bookmarkStart w:id="39" w:name="opus_92061"/>
        <w:r>
          <w:rPr>
            <w:color w:val="BD2826"/>
            <w:bdr w:val="none" w:sz="0" w:space="0" w:color="auto"/>
            <w:lang w:val="de" w:eastAsia="de"/>
          </w:rPr>
          <w:t>NZI Beilage, ab 1998</w:t>
        </w:r>
      </w:hyperlink>
      <w:bookmarkEnd w:id="39"/>
      <w:hyperlink r:id="rId6" w:anchor="opus_detail_92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VIA" w:history="1">
        <w:bookmarkStart w:id="40" w:name="opus_23624"/>
        <w:r>
          <w:rPr>
            <w:color w:val="BD2826"/>
            <w:bdr w:val="none" w:sz="0" w:space="0" w:color="auto"/>
            <w:lang w:val="de" w:eastAsia="de"/>
          </w:rPr>
          <w:t>Verbraucherinsolvenz aktuell, ab 2009</w:t>
        </w:r>
      </w:hyperlink>
      <w:bookmarkEnd w:id="40"/>
      <w:hyperlink r:id="rId6" w:anchor="opus_detail_236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Breuer" w:history="1">
        <w:bookmarkStart w:id="41" w:name="opus_21607"/>
        <w:r>
          <w:rPr>
            <w:color w:val="BD2826"/>
            <w:bdr w:val="none" w:sz="0" w:space="0" w:color="auto"/>
            <w:lang w:val="de" w:eastAsia="de"/>
          </w:rPr>
          <w:t>Breuer, Insolvenzrechts-Formularbuch</w:t>
        </w:r>
      </w:hyperlink>
      <w:bookmarkEnd w:id="41"/>
      <w:hyperlink r:id="rId6" w:anchor="opus_detail_216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BeckOF Prozess InsR" w:history="1">
        <w:bookmarkStart w:id="42" w:name="opus_24594"/>
        <w:r>
          <w:rPr>
            <w:color w:val="BD2826"/>
            <w:bdr w:val="none" w:sz="0" w:space="0" w:color="auto"/>
            <w:lang w:val="de" w:eastAsia="de"/>
          </w:rPr>
          <w:t>BeckOF Prozess | Insolvenzrecht</w:t>
        </w:r>
      </w:hyperlink>
      <w:bookmarkEnd w:id="42"/>
      <w:hyperlink r:id="rId6" w:anchor="opus_detail_2459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Lexikon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eStLex" w:history="1">
        <w:bookmarkStart w:id="43" w:name="opus_195796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3"/>
      <w:hyperlink r:id="rId6" w:anchor="opus_detail_1957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 und 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FD-InsR" w:history="1">
        <w:bookmarkStart w:id="44" w:name="opus_21611"/>
        <w:r>
          <w:rPr>
            <w:color w:val="BD2826"/>
            <w:bdr w:val="none" w:sz="0" w:space="0" w:color="auto"/>
            <w:lang w:val="de" w:eastAsia="de"/>
          </w:rPr>
          <w:t>Fachdienst Insolvenzrecht</w:t>
        </w:r>
      </w:hyperlink>
      <w:bookmarkEnd w:id="44"/>
      <w:hyperlink r:id="rId6" w:anchor="opus_detail_216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history="1">
        <w:bookmarkStart w:id="45" w:name="opus_21612"/>
        <w:r>
          <w:rPr>
            <w:color w:val="BD2826"/>
            <w:bdr w:val="none" w:sz="0" w:space="0" w:color="auto"/>
            <w:lang w:val="de" w:eastAsia="de"/>
          </w:rPr>
          <w:t>Fach-News Insolvenzrecht</w:t>
        </w:r>
      </w:hyperlink>
      <w:bookmarkEnd w:id="45"/>
      <w:hyperlink r:id="rId6" w:anchor="opus_detail_2161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Insolvenzrecht Texte" w:history="1">
        <w:bookmarkStart w:id="46" w:name="opus_21614"/>
        <w:r>
          <w:rPr>
            <w:color w:val="BD2826"/>
            <w:bdr w:val="none" w:sz="0" w:space="0" w:color="auto"/>
            <w:lang w:val="de" w:eastAsia="de"/>
          </w:rPr>
          <w:t>Normen Insolvenzrecht</w:t>
        </w:r>
      </w:hyperlink>
      <w:bookmarkEnd w:id="46"/>
      <w:hyperlink r:id="rId6" w:anchor="opus_detail_216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WN" w:history="1">
        <w:bookmarkStart w:id="47" w:name="opus_2161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47"/>
      <w:hyperlink r:id="rId6" w:anchor="opus_detail_2161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Aufsätze (Detailsuche)" w:history="1">
        <w:bookmarkStart w:id="48" w:name="opus_118272"/>
        <w:r>
          <w:rPr>
            <w:color w:val="BD2826"/>
            <w:bdr w:val="none" w:sz="0" w:space="0" w:color="auto"/>
            <w:lang w:val="de" w:eastAsia="de"/>
          </w:rPr>
          <w:t>Aufsätze zum Insolvenzrecht , auch aus NJW, DStR, NZG etc.</w:t>
        </w:r>
      </w:hyperlink>
      <w:bookmarkEnd w:id="48"/>
      <w:hyperlink r:id="rId6" w:anchor="opus_detail_1182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Rechtsprechung (Detailsuche)" w:history="1">
        <w:bookmarkStart w:id="49" w:name="opus_118273"/>
        <w:r>
          <w:rPr>
            <w:color w:val="BD2826"/>
            <w:bdr w:val="none" w:sz="0" w:space="0" w:color="auto"/>
            <w:lang w:val="de" w:eastAsia="de"/>
          </w:rPr>
          <w:t>Rechtsprechung zum Sanierungs- und Insolvenzrecht, auch aus BeckRS, BeckEURS, NJW, etc.</w:t>
        </w:r>
      </w:hyperlink>
      <w:bookmarkEnd w:id="49"/>
      <w:hyperlink r:id="rId6" w:anchor="opus_detail_118273" w:tooltip="Zur Werksübersicht springen" w:history="1"/>
    </w:p>
    <w:sectPr>
      <w:headerReference w:type="default" r:id="rId55"/>
      <w:footerReference w:type="default" r:id="rId56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12:03 -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divbocontentwrapperbocenterp">
    <w:name w:val="div_bo_contentwrapper_bo_center_p"/>
    <w:basedOn w:val="Normal"/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rightmvcWidgetulliullidiv">
    <w:name w:val="bo_righ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rightmvcWidgetnotmeineWerkeulliullia">
    <w:name w:val="bo_righ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1982?opusTitle=M&#252;KoInsO" TargetMode="External" /><Relationship Id="rId11" Type="http://schemas.openxmlformats.org/officeDocument/2006/relationships/hyperlink" Target="https://beck-online.beck.de/Werk/13163?opusTitle=M&#252;KoInsO" TargetMode="External" /><Relationship Id="rId12" Type="http://schemas.openxmlformats.org/officeDocument/2006/relationships/hyperlink" Target="https://beck-online.beck.de/Werk/19974?opusTitle=BeckOK+Insolvenzrecht" TargetMode="External" /><Relationship Id="rId13" Type="http://schemas.openxmlformats.org/officeDocument/2006/relationships/hyperlink" Target="https://beck-online.beck.de/Werk/18428?opusTitle=R&#246;mermann" TargetMode="External" /><Relationship Id="rId14" Type="http://schemas.openxmlformats.org/officeDocument/2006/relationships/hyperlink" Target="https://beck-online.beck.de/Werk/12910?opusTitle=Karsten+Schmidt" TargetMode="External" /><Relationship Id="rId15" Type="http://schemas.openxmlformats.org/officeDocument/2006/relationships/hyperlink" Target="https://beck-online.beck.de/Werk/14964?opusTitle=BraunInsO" TargetMode="External" /><Relationship Id="rId16" Type="http://schemas.openxmlformats.org/officeDocument/2006/relationships/hyperlink" Target="https://beck-online.beck.de/Werk/9505?opusTitle=Andres" TargetMode="External" /><Relationship Id="rId17" Type="http://schemas.openxmlformats.org/officeDocument/2006/relationships/hyperlink" Target="https://beck-online.beck.de/Werk/14858?opusTitle=M&#252;koAnfG" TargetMode="External" /><Relationship Id="rId18" Type="http://schemas.openxmlformats.org/officeDocument/2006/relationships/hyperlink" Target="https://beck-online.beck.de/Werk/14012?opusTitle=HuberAnfG" TargetMode="External" /><Relationship Id="rId19" Type="http://schemas.openxmlformats.org/officeDocument/2006/relationships/hyperlink" Target="https://beck-online.beck.de/Werk/12324?opusTitle=Gottwald+Ins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7501?opusTitle=Beck" TargetMode="External" /><Relationship Id="rId21" Type="http://schemas.openxmlformats.org/officeDocument/2006/relationships/hyperlink" Target="https://beck-online.beck.de/Werk/14260?opusTitle=Bieg%2fBorchardt" TargetMode="External" /><Relationship Id="rId22" Type="http://schemas.openxmlformats.org/officeDocument/2006/relationships/hyperlink" Target="https://beck-online.beck.de/Werk/9277?opusTitle=Fl&#246;ther" TargetMode="External" /><Relationship Id="rId23" Type="http://schemas.openxmlformats.org/officeDocument/2006/relationships/hyperlink" Target="https://beck-online.beck.de/Werk/15097?opusTitle=Reul" TargetMode="External" /><Relationship Id="rId24" Type="http://schemas.openxmlformats.org/officeDocument/2006/relationships/hyperlink" Target="https://beck-online.beck.de/Werk/15183?opusTitle=Frege" TargetMode="External" /><Relationship Id="rId25" Type="http://schemas.openxmlformats.org/officeDocument/2006/relationships/hyperlink" Target="https://beck-online.beck.de/Werk/18080?opusTitle=NerlichMAH" TargetMode="External" /><Relationship Id="rId26" Type="http://schemas.openxmlformats.org/officeDocument/2006/relationships/hyperlink" Target="https://beck-online.beck.de/Werk/14620?opusTitle=Buth" TargetMode="External" /><Relationship Id="rId27" Type="http://schemas.openxmlformats.org/officeDocument/2006/relationships/hyperlink" Target="https://beck-online.beck.de/Werk/15190?opusTitle=IDW+Sanierung+und+Insolvenz" TargetMode="External" /><Relationship Id="rId28" Type="http://schemas.openxmlformats.org/officeDocument/2006/relationships/hyperlink" Target="https://beck-online.beck.de/Werk/15644?opusTitle=Pape" TargetMode="External" /><Relationship Id="rId29" Type="http://schemas.openxmlformats.org/officeDocument/2006/relationships/hyperlink" Target="https://beck-online.beck.de/Werk/14523?opusTitle=Frind%2c+Privatinsolvenz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5197?opusTitle=SchmidtPI" TargetMode="External" /><Relationship Id="rId31" Type="http://schemas.openxmlformats.org/officeDocument/2006/relationships/hyperlink" Target="https://beck-online.beck.de/Werk/15205?opusTitle=Jauch" TargetMode="External" /><Relationship Id="rId32" Type="http://schemas.openxmlformats.org/officeDocument/2006/relationships/hyperlink" Target="https://beck-online.beck.de/Werk/12655?opusTitle=KellerInsR" TargetMode="External" /><Relationship Id="rId33" Type="http://schemas.openxmlformats.org/officeDocument/2006/relationships/hyperlink" Target="https://beck-online.beck.de/Werk/12427?opusTitle=Gogger" TargetMode="External" /><Relationship Id="rId34" Type="http://schemas.openxmlformats.org/officeDocument/2006/relationships/hyperlink" Target="https://beck-online.beck.de/Werk/19688?opusTitle=Bauer+GmbH-Krise" TargetMode="External" /><Relationship Id="rId35" Type="http://schemas.openxmlformats.org/officeDocument/2006/relationships/hyperlink" Target="https://beck-online.beck.de/Werk/3945?opusTitle=Holzborn" TargetMode="External" /><Relationship Id="rId36" Type="http://schemas.openxmlformats.org/officeDocument/2006/relationships/hyperlink" Target="https://beck-online.beck.de/Werk/15016?opusTitle=Mandatshandbuch" TargetMode="External" /><Relationship Id="rId37" Type="http://schemas.openxmlformats.org/officeDocument/2006/relationships/hyperlink" Target="https://beck-online.beck.de/Werk/18043?opusTitle=R&#246;ger" TargetMode="External" /><Relationship Id="rId38" Type="http://schemas.openxmlformats.org/officeDocument/2006/relationships/hyperlink" Target="https://beck-online.beck.de/Werk/14622?opusTitle=Sonnleitner" TargetMode="External" /><Relationship Id="rId39" Type="http://schemas.openxmlformats.org/officeDocument/2006/relationships/hyperlink" Target="https://beck-online.beck.de/Werk/17896?opusTitle=Kindle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7230?opusTitle=Mankowski" TargetMode="External" /><Relationship Id="rId41" Type="http://schemas.openxmlformats.org/officeDocument/2006/relationships/hyperlink" Target="https://beck-online.beck.de/Werk/19972?opusTitle=Haarmeyer" TargetMode="External" /><Relationship Id="rId42" Type="http://schemas.openxmlformats.org/officeDocument/2006/relationships/hyperlink" Target="https://beck-online.beck.de/Werk/13087?opusTitle=Stephan" TargetMode="External" /><Relationship Id="rId43" Type="http://schemas.openxmlformats.org/officeDocument/2006/relationships/hyperlink" Target="https://beck-online.beck.de/Werk/41?opusTitle=NZI" TargetMode="External" /><Relationship Id="rId44" Type="http://schemas.openxmlformats.org/officeDocument/2006/relationships/hyperlink" Target="https://beck-online.beck.de/Werk/7530?opusTitle=NZI-Beil." TargetMode="External" /><Relationship Id="rId45" Type="http://schemas.openxmlformats.org/officeDocument/2006/relationships/hyperlink" Target="https://beck-online.beck.de/Werk/2180?opusTitle=VIA" TargetMode="External" /><Relationship Id="rId46" Type="http://schemas.openxmlformats.org/officeDocument/2006/relationships/hyperlink" Target="https://beck-online.beck.de/Werk/722?opusTitle=Breuer" TargetMode="External" /><Relationship Id="rId47" Type="http://schemas.openxmlformats.org/officeDocument/2006/relationships/hyperlink" Target="https://beck-online.beck.de/Werk/2340?opusTitle=BeckOF+Prozess+InsR" TargetMode="External" /><Relationship Id="rId48" Type="http://schemas.openxmlformats.org/officeDocument/2006/relationships/hyperlink" Target="https://beck-online.beck.de/Werk/19984?opusTitle=BeStLex" TargetMode="External" /><Relationship Id="rId49" Type="http://schemas.openxmlformats.org/officeDocument/2006/relationships/hyperlink" Target="https://beck-online.beck.de/Werk/636?opusTitle=FD-InsR" TargetMode="External" /><Relationship Id="rId5" Type="http://schemas.openxmlformats.org/officeDocument/2006/relationships/hyperlink" Target="https://beck-online.beck.de/Werk/9598?opusTitle=Uhlenbruck" TargetMode="External" /><Relationship Id="rId50" Type="http://schemas.openxmlformats.org/officeDocument/2006/relationships/hyperlink" Target="https://beck-online.beck.de/?typ=searchlink&amp;hitlisthead=Fachnews%20aus%20dem%20Bereich%20Insolvenzrecht&amp;query=(srechtsgebiet1:%22InsR%22%20AND%20doktypesearch:%22zzreddok%22%20AND%20werk-id:becklink)&amp;rbSort=4" TargetMode="External" /><Relationship Id="rId51" Type="http://schemas.openxmlformats.org/officeDocument/2006/relationships/hyperlink" Target="https://beck-online.beck.de/Sammlungen/21614?cat=coll&amp;xml=gesetze%2Ffach&amp;coll=Texte Insolvenzrecht" TargetMode="External" /><Relationship Id="rId52" Type="http://schemas.openxmlformats.org/officeDocument/2006/relationships/hyperlink" Target="https://beck-online.beck.de/Sammlungen/21615?cat=coll&amp;xml=gesetze%2Fbund&amp;coll=Wichtigste Normen %28rechtsgebiets&#252;bergreifend%29&amp;opusTitle=WN" TargetMode="External" /><Relationship Id="rId53" Type="http://schemas.openxmlformats.org/officeDocument/2006/relationships/hyperlink" Target="https://beck-online.beck.de/?typ=searchlink&amp;hitlisthead=Aufs&#228;tze zum Insolvenzrecht auch aus NJW, DStR, NZG etc.&amp;query=spubtyp0:aufs+AND+preismodul:BOINSRPREM&amp;rbSort=date" TargetMode="External" /><Relationship Id="rId54" Type="http://schemas.openxmlformats.org/officeDocument/2006/relationships/hyperlink" Target="https://beck-online.beck.de/?typ=searchlink&amp;hitlisthead=Rechtsprechung zum Insolvenzrecht, auch aus BeckRS, BeckEURS, NJW, etc.&amp;query=spubtyp0:ent+AND+preismodul:BOINSRPREM&amp;rbsort=date" TargetMode="External" /><Relationship Id="rId55" Type="http://schemas.openxmlformats.org/officeDocument/2006/relationships/header" Target="header1.xml" /><Relationship Id="rId56" Type="http://schemas.openxmlformats.org/officeDocument/2006/relationships/footer" Target="footer1.xml" /><Relationship Id="rId57" Type="http://schemas.openxmlformats.org/officeDocument/2006/relationships/theme" Target="theme/theme1.xml" /><Relationship Id="rId58" Type="http://schemas.openxmlformats.org/officeDocument/2006/relationships/numbering" Target="numbering.xml" /><Relationship Id="rId59" Type="http://schemas.openxmlformats.org/officeDocument/2006/relationships/styles" Target="styles.xm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7431?opusTitle=Uhlenbruck" TargetMode="External" /><Relationship Id="rId8" Type="http://schemas.openxmlformats.org/officeDocument/2006/relationships/hyperlink" Target="https://beck-online.beck.de/Werk/9619?opusTitle=M&#252;KoInsO" TargetMode="External" /><Relationship Id="rId9" Type="http://schemas.openxmlformats.org/officeDocument/2006/relationships/hyperlink" Target="https://beck-online.beck.de/Werk/10338?opusTitle=M&#252;KoIns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Insolvenzrecht PREMIUM - beck-online</dc:title>
  <cp:revision>0</cp:revision>
</cp:coreProperties>
</file>