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Sozialrecht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Sozialrecht" w:history="1">
        <w:bookmarkStart w:id="0" w:name="opus_192912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29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WinklerSGBII" w:history="1">
        <w:bookmarkStart w:id="1" w:name="opus_185878"/>
        <w:r>
          <w:rPr>
            <w:color w:val="BD2826"/>
            <w:bdr w:val="none" w:sz="0" w:space="0" w:color="auto"/>
            <w:lang w:val="de" w:eastAsia="de"/>
          </w:rPr>
          <w:t>Winkler, SGB II</w:t>
        </w:r>
      </w:hyperlink>
      <w:bookmarkEnd w:id="1"/>
      <w:hyperlink r:id="rId6" w:anchor="opus_detail_1858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SGB" w:history="1">
        <w:bookmarkStart w:id="2" w:name="opus_185879"/>
        <w:r>
          <w:rPr>
            <w:color w:val="BD2826"/>
            <w:bdr w:val="none" w:sz="0" w:space="0" w:color="auto"/>
            <w:lang w:val="de" w:eastAsia="de"/>
          </w:rPr>
          <w:t>Brand, SGB III - Sozialgesetzbuch Arbeitsförderung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"/>
      <w:hyperlink r:id="rId6" w:anchor="opus_detail_1858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Kreikebohm/Dünn" w:history="1">
        <w:bookmarkStart w:id="3" w:name="opus_185880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Dünn, SGB IV</w:t>
        </w:r>
      </w:hyperlink>
      <w:bookmarkEnd w:id="3"/>
      <w:hyperlink r:id="rId6" w:anchor="opus_detail_1858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ainz" w:history="1">
        <w:bookmarkStart w:id="4" w:name="opus_184086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4"/>
      <w:hyperlink r:id="rId6" w:anchor="opus_detail_184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Kossens" w:history="1">
        <w:bookmarkStart w:id="5" w:name="opus_184123"/>
        <w:r>
          <w:rPr>
            <w:color w:val="BD2826"/>
            <w:bdr w:val="none" w:sz="0" w:space="0" w:color="auto"/>
            <w:lang w:val="de" w:eastAsia="de"/>
          </w:rPr>
          <w:t>Kossens/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von der Heide/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Maaß, SGB IX mit BGG</w:t>
        </w:r>
      </w:hyperlink>
      <w:bookmarkEnd w:id="5"/>
      <w:hyperlink r:id="rId6" w:anchor="opus_detail_1841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chütze" w:history="1">
        <w:bookmarkStart w:id="6" w:name="opus_184082"/>
        <w:r>
          <w:rPr>
            <w:color w:val="BD2826"/>
            <w:bdr w:val="none" w:sz="0" w:space="0" w:color="auto"/>
            <w:lang w:val="de" w:eastAsia="de"/>
          </w:rPr>
          <w:t>Schütze, SGB X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6"/>
      <w:hyperlink r:id="rId6" w:anchor="opus_detail_184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eyer-LadewigSGG" w:history="1">
        <w:bookmarkStart w:id="7" w:name="opus_184088"/>
        <w:r>
          <w:rPr>
            <w:color w:val="BD2826"/>
            <w:bdr w:val="none" w:sz="0" w:space="0" w:color="auto"/>
            <w:lang w:val="de" w:eastAsia="de"/>
          </w:rPr>
          <w:t>Meyer-Ladewig/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Sozialgerichtsgesetz</w:t>
        </w:r>
      </w:hyperlink>
      <w:bookmarkEnd w:id="7"/>
      <w:hyperlink r:id="rId6" w:anchor="opus_detail_18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erkel/Beller" w:history="1">
        <w:bookmarkStart w:id="8" w:name="opus_184090"/>
        <w:r>
          <w:rPr>
            <w:color w:val="BD2826"/>
            <w:bdr w:val="none" w:sz="0" w:space="0" w:color="auto"/>
            <w:lang w:val="de" w:eastAsia="de"/>
          </w:rPr>
          <w:t>Merkel/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Beller, Handbuch Sozialgerichtsprozess</w:t>
        </w:r>
      </w:hyperlink>
      <w:bookmarkEnd w:id="8"/>
      <w:hyperlink r:id="rId6" w:anchor="opus_detail_1840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Materialien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sprechungsergebnisse" w:history="1">
        <w:bookmarkStart w:id="9" w:name="opus_184102"/>
        <w:r>
          <w:rPr>
            <w:color w:val="BD2826"/>
            <w:bdr w:val="none" w:sz="0" w:space="0" w:color="auto"/>
            <w:lang w:val="de" w:eastAsia="de"/>
          </w:rPr>
          <w:t>Besprechungsergebnisse der Spitzenverbände der Sozialversicherung</w:t>
        </w:r>
      </w:hyperlink>
      <w:bookmarkEnd w:id="9"/>
      <w:hyperlink r:id="rId6" w:anchor="opus_detail_1841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RDSGEM" w:history="1">
        <w:bookmarkStart w:id="10" w:name="opus_184103"/>
        <w:r>
          <w:rPr>
            <w:color w:val="BD2826"/>
            <w:bdr w:val="none" w:sz="0" w:space="0" w:color="auto"/>
            <w:lang w:val="de" w:eastAsia="de"/>
          </w:rPr>
          <w:t>Rundschreiben der Spitzenverbände der Sozialversicherung</w:t>
        </w:r>
      </w:hyperlink>
      <w:bookmarkEnd w:id="10"/>
      <w:hyperlink r:id="rId6" w:anchor="opus_detail_1841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Weber kompakt" w:history="1">
        <w:bookmarkStart w:id="11" w:name="opus_196449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1"/>
      <w:hyperlink r:id="rId6" w:anchor="opus_detail_19644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infoalso" w:history="1">
        <w:bookmarkStart w:id="12" w:name="opus_184095"/>
        <w:r>
          <w:rPr>
            <w:color w:val="BD2826"/>
            <w:bdr w:val="none" w:sz="0" w:space="0" w:color="auto"/>
            <w:lang w:val="de" w:eastAsia="de"/>
          </w:rPr>
          <w:t>info also - Informationen zum Arbeitslosenrecht und Sozialhilferecht, ab 2006</w:t>
        </w:r>
      </w:hyperlink>
      <w:bookmarkEnd w:id="12"/>
      <w:hyperlink r:id="rId6" w:anchor="opus_detail_18409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Aufsätze (Detailsuche)" w:history="1">
        <w:bookmarkStart w:id="13" w:name="opus_184097"/>
        <w:r>
          <w:rPr>
            <w:color w:val="BD2826"/>
            <w:bdr w:val="none" w:sz="0" w:space="0" w:color="auto"/>
            <w:lang w:val="de" w:eastAsia="de"/>
          </w:rPr>
          <w:t>Aufsätze zum Sozialrecht</w:t>
        </w:r>
      </w:hyperlink>
      <w:bookmarkEnd w:id="13"/>
      <w:hyperlink r:id="rId6" w:anchor="opus_detail_1840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Rechtsprechung (Detailsuche)" w:history="1">
        <w:bookmarkStart w:id="14" w:name="opus_184098"/>
        <w:r>
          <w:rPr>
            <w:color w:val="BD2826"/>
            <w:bdr w:val="none" w:sz="0" w:space="0" w:color="auto"/>
            <w:lang w:val="de" w:eastAsia="de"/>
          </w:rPr>
          <w:t>Rechtsprechung zum Sozialrecht</w:t>
        </w:r>
      </w:hyperlink>
      <w:bookmarkEnd w:id="14"/>
      <w:hyperlink r:id="rId6" w:anchor="opus_detail_1840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BeckOF Prozess SozR" w:history="1">
        <w:bookmarkStart w:id="15" w:name="opus_184100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5"/>
      <w:hyperlink r:id="rId6" w:anchor="opus_detail_1841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Aichberger" w:history="1">
        <w:bookmarkStart w:id="16" w:name="opus_184106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"/>
      <w:hyperlink r:id="rId6" w:anchor="opus_detail_1841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NSOZR" w:history="1">
        <w:bookmarkStart w:id="17" w:name="opus_184107"/>
        <w:r>
          <w:rPr>
            <w:color w:val="BD2826"/>
            <w:bdr w:val="none" w:sz="0" w:space="0" w:color="auto"/>
            <w:lang w:val="de" w:eastAsia="de"/>
          </w:rPr>
          <w:t>Normen zum Sozialrecht</w:t>
        </w:r>
      </w:hyperlink>
      <w:bookmarkEnd w:id="17"/>
      <w:hyperlink r:id="rId6" w:anchor="opus_detail_1841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WN" w:history="1">
        <w:bookmarkStart w:id="18" w:name="opus_184108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8"/>
      <w:hyperlink r:id="rId6" w:anchor="opus_detail_18410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184111"/>
        <w:r>
          <w:rPr>
            <w:color w:val="BD2826"/>
            <w:bdr w:val="none" w:sz="0" w:space="0" w:color="auto"/>
            <w:lang w:val="de" w:eastAsia="de"/>
          </w:rPr>
          <w:t>Fach-News Sozialrecht</w:t>
        </w:r>
      </w:hyperlink>
      <w:bookmarkEnd w:id="19"/>
      <w:hyperlink r:id="rId6" w:anchor="opus_detail_184111" w:tooltip="Zur Werksübersicht springen" w:history="1"/>
    </w:p>
    <w:sectPr>
      <w:headerReference w:type="default" r:id="rId26"/>
      <w:footerReference w:type="default" r:id="rId27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03:47 -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divbocontentwrapperbocenterp">
    <w:name w:val="div_bo_contentwrapper_bo_center_p"/>
    <w:basedOn w:val="Normal"/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416?opusTitle=Kainz" TargetMode="External" /><Relationship Id="rId11" Type="http://schemas.openxmlformats.org/officeDocument/2006/relationships/hyperlink" Target="https://beck-online.beck.de/Werk/17146?opusTitle=Kossens" TargetMode="External" /><Relationship Id="rId12" Type="http://schemas.openxmlformats.org/officeDocument/2006/relationships/hyperlink" Target="https://beck-online.beck.de/Werk/12333?opusTitle=Sch&#252;tze" TargetMode="External" /><Relationship Id="rId13" Type="http://schemas.openxmlformats.org/officeDocument/2006/relationships/hyperlink" Target="https://beck-online.beck.de/Werk/17692?opusTitle=Meyer-LadewigSGG" TargetMode="External" /><Relationship Id="rId14" Type="http://schemas.openxmlformats.org/officeDocument/2006/relationships/hyperlink" Target="https://beck-online.beck.de/Werk/15643?opusTitle=Merkel%2fBeller" TargetMode="External" /><Relationship Id="rId15" Type="http://schemas.openxmlformats.org/officeDocument/2006/relationships/hyperlink" Target="https://beck-online.beck.de/Sammlungen/184102?cat=coll&amp;xml=gesetze%2Ffach&amp;coll=Besprechungsergebnisse der Spitzenverb&#228;nde der Sozialversicherung&amp;opusTitle=Besprechungsergebnisse" TargetMode="External" /><Relationship Id="rId16" Type="http://schemas.openxmlformats.org/officeDocument/2006/relationships/hyperlink" Target="https://beck-online.beck.de/Sammlungen/184103?cat=coll&amp;xml=gesetze%2Ffach&amp;coll=Rundschreiben der Spitzenverb&#228;nde der Sozialversicherung&amp;opusTitle=RDSGEM" TargetMode="External" /><Relationship Id="rId17" Type="http://schemas.openxmlformats.org/officeDocument/2006/relationships/hyperlink" Target="https://beck-online.beck.de/Werk/20049?opusTitle=Weber+kompakt" TargetMode="External" /><Relationship Id="rId18" Type="http://schemas.openxmlformats.org/officeDocument/2006/relationships/hyperlink" Target="https://beck-online.beck.de/Werk/523?opusTitle=infoalso" TargetMode="External" /><Relationship Id="rId19" Type="http://schemas.openxmlformats.org/officeDocument/2006/relationships/hyperlink" Target="https://beck-online.beck.de/?typ=searchlink&amp;hitlisthead=Aufs&#228;tze zum Sozialrecht&amp;query=spubtyp0:aufs+AND+preismodul:BOSOZP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?typ=searchlink&amp;hitlisthead=Rechtsprechung zum Sozialrecht&amp;query=spubtyp0:ent+AND+preismodul:BOSOZP&amp;rbsort=date" TargetMode="External" /><Relationship Id="rId21" Type="http://schemas.openxmlformats.org/officeDocument/2006/relationships/hyperlink" Target="https://beck-online.beck.de/Werk/2571?opusTitle=BeckOF+Prozess+SozR" TargetMode="External" /><Relationship Id="rId22" Type="http://schemas.openxmlformats.org/officeDocument/2006/relationships/hyperlink" Target="https://beck-online.beck.de/Sammlungen/184106?cat=coll&amp;xml=gesetze%2Fbund&amp;coll=Aichberger plus%2C Sozialgesetzbuch&amp;opusTitle=Aichberger" TargetMode="External" /><Relationship Id="rId23" Type="http://schemas.openxmlformats.org/officeDocument/2006/relationships/hyperlink" Target="https://beck-online.beck.de/Sammlungen/184107?cat=coll&amp;xml=gesetze%2Fnsozr&amp;coll=Normen zum Sozialrecht&amp;opusTitle=NSOZR" TargetMode="External" /><Relationship Id="rId24" Type="http://schemas.openxmlformats.org/officeDocument/2006/relationships/hyperlink" Target="https://beck-online.beck.de/Sammlungen/184108?cat=coll&amp;xml=gesetze%2Fbund&amp;coll=Wichtigste Normen %28rechtsgebiets&#252;bergreifend%29&amp;opusTitle=WN" TargetMode="External" /><Relationship Id="rId25" Type="http://schemas.openxmlformats.org/officeDocument/2006/relationships/hyperlink" Target="https://beck-online.beck.de/?typ=searchlink&amp;hitlisthead=Fachnews aus dem Bereich Sozialrecht&amp;query=(srechtsgebiet1:%22SozR%22 AND doktypesearch:%22zzreddok%22 AND werk-id:becklink)&amp;rbSort=4" TargetMode="External" /><Relationship Id="rId26" Type="http://schemas.openxmlformats.org/officeDocument/2006/relationships/header" Target="header1.xml" /><Relationship Id="rId27" Type="http://schemas.openxmlformats.org/officeDocument/2006/relationships/footer" Target="footer1.xml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9670?opusTitle=BeckOK+Sozialrecht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361?opusTitle=WinklerSGBII" TargetMode="External" /><Relationship Id="rId8" Type="http://schemas.openxmlformats.org/officeDocument/2006/relationships/hyperlink" Target="https://beck-online.beck.de/Werk/14068?opusTitle=BrandSGB" TargetMode="External" /><Relationship Id="rId9" Type="http://schemas.openxmlformats.org/officeDocument/2006/relationships/hyperlink" Target="https://beck-online.beck.de/Werk/15501?opusTitle=Kreikebohm%2fD&#252;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Sozialrecht PLUS - beck-online</dc:title>
  <cp:revision>0</cp:revision>
</cp:coreProperties>
</file>