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Steuern und Landwirtschaft HLBS | C.H.Beck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171045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1710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jes" w:history="1">
        <w:bookmarkStart w:id="1" w:name="opus_181680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1"/>
      <w:hyperlink r:id="rId6" w:anchor="opus_detail_181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üsing/Martinez" w:history="1">
        <w:bookmarkStart w:id="2" w:name="opus_171047"/>
        <w:r>
          <w:rPr>
            <w:color w:val="BD2826"/>
            <w:bdr w:val="none" w:sz="0" w:space="0" w:color="auto"/>
            <w:lang w:val="de" w:eastAsia="de"/>
          </w:rPr>
          <w:t>Düsing/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Martinez, Agrarrecht</w:t>
        </w:r>
      </w:hyperlink>
      <w:bookmarkEnd w:id="2"/>
      <w:hyperlink r:id="rId6" w:anchor="opus_detail_171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üttinger" w:history="1">
        <w:bookmarkStart w:id="3" w:name="opus_195647"/>
        <w:r>
          <w:rPr>
            <w:color w:val="BD2826"/>
            <w:bdr w:val="none" w:sz="0" w:space="0" w:color="auto"/>
            <w:lang w:val="de" w:eastAsia="de"/>
          </w:rPr>
          <w:t>Rüttinger, Umsatzsteuer in der Land- und Forstwirtschaft</w:t>
        </w:r>
      </w:hyperlink>
      <w:bookmarkEnd w:id="3"/>
      <w:hyperlink r:id="rId6" w:anchor="opus_detail_1956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Felsmann" w:history="1">
        <w:bookmarkStart w:id="4" w:name="opus_193526"/>
        <w:r>
          <w:rPr>
            <w:color w:val="BD2826"/>
            <w:bdr w:val="none" w:sz="0" w:space="0" w:color="auto"/>
            <w:lang w:val="de" w:eastAsia="de"/>
          </w:rPr>
          <w:t>Felsmann, Einkommensbesteuerung der Land- und Forstwirte</w:t>
        </w:r>
      </w:hyperlink>
      <w:bookmarkEnd w:id="4"/>
      <w:hyperlink r:id="rId6" w:anchor="opus_detail_193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reutziger" w:history="1">
        <w:bookmarkStart w:id="5" w:name="opus_171048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5"/>
      <w:hyperlink r:id="rId6" w:anchor="opus_detail_171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Leingärtner" w:history="1">
        <w:bookmarkStart w:id="6" w:name="opus_193191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6"/>
      <w:hyperlink r:id="rId6" w:anchor="opus_detail_193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incke" w:history="1">
        <w:bookmarkStart w:id="7" w:name="opus_171049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7"/>
      <w:hyperlink r:id="rId6" w:anchor="opus_detail_171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Pahlke" w:history="1">
        <w:bookmarkStart w:id="8" w:name="opus_175252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8"/>
      <w:hyperlink r:id="rId6" w:anchor="opus_detail_1752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LSchmidt" w:history="1">
        <w:bookmarkStart w:id="9" w:name="opus_195933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9"/>
      <w:hyperlink r:id="rId6" w:anchor="opus_detail_1959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Verf" w:history="1">
        <w:bookmarkStart w:id="10" w:name="opus_171051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"/>
      <w:hyperlink r:id="rId6" w:anchor="opus_detail_171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17105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"/>
      <w:hyperlink r:id="rId6" w:anchor="opus_detail_17105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Normen zum Agrarrecht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grarrecht Texte" w:history="1">
        <w:bookmarkStart w:id="12" w:name="opus_171054"/>
        <w:r>
          <w:rPr>
            <w:color w:val="BD2826"/>
            <w:bdr w:val="none" w:sz="0" w:space="0" w:color="auto"/>
            <w:lang w:val="de" w:eastAsia="de"/>
          </w:rPr>
          <w:t>Normen zum Agrarrecht</w:t>
        </w:r>
      </w:hyperlink>
      <w:bookmarkEnd w:id="12"/>
      <w:hyperlink r:id="rId6" w:anchor="opus_detail_1710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171058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3"/>
      <w:hyperlink r:id="rId6" w:anchor="opus_detail_171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Lohnsteuer" w:history="1">
        <w:bookmarkStart w:id="14" w:name="opus_171063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4"/>
      <w:hyperlink r:id="rId6" w:anchor="opus_detail_17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171062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5"/>
      <w:hyperlink r:id="rId6" w:anchor="opus_detail_171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171061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6"/>
      <w:hyperlink r:id="rId6" w:anchor="opus_detail_171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171064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7"/>
      <w:hyperlink r:id="rId6" w:anchor="opus_detail_17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17105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8"/>
      <w:hyperlink r:id="rId6" w:anchor="opus_detail_171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71065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9"/>
      <w:hyperlink r:id="rId6" w:anchor="opus_detail_17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171056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20"/>
      <w:hyperlink r:id="rId6" w:anchor="opus_detail_171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history="1">
        <w:bookmarkStart w:id="21" w:name="opus_171060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21"/>
      <w:hyperlink r:id="rId6" w:anchor="opus_detail_1710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history="1">
        <w:bookmarkStart w:id="22" w:name="opus_171067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22"/>
      <w:hyperlink r:id="rId6" w:anchor="opus_detail_1710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history="1">
        <w:bookmarkStart w:id="23" w:name="opus_171069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23"/>
      <w:hyperlink r:id="rId6" w:anchor="opus_detail_1710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24" w:name="opus_171071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4"/>
      <w:hyperlink r:id="rId6" w:anchor="opus_detail_17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5" w:name="opus_17107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5"/>
      <w:hyperlink r:id="rId6" w:anchor="opus_detail_17107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grB" w:history="1">
        <w:bookmarkStart w:id="26" w:name="opus_181732"/>
        <w:r>
          <w:rPr>
            <w:color w:val="BD2826"/>
            <w:bdr w:val="none" w:sz="0" w:space="0" w:color="auto"/>
            <w:lang w:val="de" w:eastAsia="de"/>
          </w:rPr>
          <w:t>AgrB - Agrarbetrieb, ab 2018</w:t>
        </w:r>
      </w:hyperlink>
      <w:bookmarkEnd w:id="26"/>
      <w:hyperlink r:id="rId6" w:anchor="opus_detail_1817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00" w:history="1">
        <w:bookmarkStart w:id="27" w:name="opus_171073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27"/>
      <w:hyperlink r:id="rId6" w:anchor="opus_detail_17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01" w:history="1">
        <w:bookmarkStart w:id="28" w:name="opus_17107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28"/>
      <w:hyperlink r:id="rId6" w:anchor="opus_detail_17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02" w:history="1">
        <w:bookmarkStart w:id="29" w:name="opus_171075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29"/>
      <w:hyperlink r:id="rId6" w:anchor="opus_detail_17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03" w:history="1">
        <w:bookmarkStart w:id="30" w:name="opus_171076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30"/>
      <w:hyperlink r:id="rId6" w:anchor="opus_detail_1710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04" w:history="1">
        <w:bookmarkStart w:id="31" w:name="opus_171077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31"/>
      <w:hyperlink r:id="rId6" w:anchor="opus_detail_171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05" w:history="1">
        <w:bookmarkStart w:id="32" w:name="opus_171078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2"/>
      <w:hyperlink r:id="rId6" w:anchor="opus_detail_1710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06" w:history="1">
        <w:bookmarkStart w:id="33" w:name="opus_17107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3"/>
      <w:hyperlink r:id="rId6" w:anchor="opus_detail_17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07" w:history="1">
        <w:bookmarkStart w:id="34" w:name="opus_171080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4"/>
      <w:hyperlink r:id="rId6" w:anchor="opus_detail_171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8" w:history="1">
        <w:bookmarkStart w:id="35" w:name="opus_171081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5"/>
      <w:hyperlink r:id="rId6" w:anchor="opus_detail_17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9" w:history="1">
        <w:bookmarkStart w:id="36" w:name="opus_171082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6"/>
      <w:hyperlink r:id="rId6" w:anchor="opus_detail_17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10" w:history="1">
        <w:bookmarkStart w:id="37" w:name="opus_171083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7"/>
      <w:hyperlink r:id="rId6" w:anchor="opus_detail_17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11" w:history="1">
        <w:bookmarkStart w:id="38" w:name="opus_17108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8"/>
      <w:hyperlink r:id="rId6" w:anchor="opus_detail_17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12" w:history="1">
        <w:bookmarkStart w:id="39" w:name="opus_171085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9"/>
      <w:hyperlink r:id="rId6" w:anchor="opus_detail_1710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13" w:history="1">
        <w:bookmarkStart w:id="40" w:name="opus_171086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40"/>
      <w:hyperlink r:id="rId6" w:anchor="opus_detail_171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14" w:history="1">
        <w:bookmarkStart w:id="41" w:name="opus_171087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41"/>
      <w:hyperlink r:id="rId6" w:anchor="opus_detail_17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15" w:history="1">
        <w:bookmarkStart w:id="42" w:name="opus_171088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42"/>
      <w:hyperlink r:id="rId6" w:anchor="opus_detail_171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16" w:history="1">
        <w:bookmarkStart w:id="43" w:name="opus_171089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43"/>
      <w:hyperlink r:id="rId6" w:anchor="opus_detail_171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17" w:history="1">
        <w:bookmarkStart w:id="44" w:name="opus_171090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44"/>
      <w:hyperlink r:id="rId6" w:anchor="opus_detail_171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Z 2018" w:history="1">
        <w:bookmarkStart w:id="45" w:name="opus_171091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45"/>
      <w:hyperlink r:id="rId6" w:anchor="opus_detail_1710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VZ 2019" w:history="1">
        <w:bookmarkStart w:id="46" w:name="opus_17109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46"/>
      <w:hyperlink r:id="rId6" w:anchor="opus_detail_171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VZ 2020" w:history="1">
        <w:bookmarkStart w:id="47" w:name="opus_171093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47"/>
      <w:hyperlink r:id="rId6" w:anchor="opus_detail_1710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VZ 2022" w:history="1">
        <w:bookmarkStart w:id="48" w:name="opus_181630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48"/>
      <w:hyperlink r:id="rId6" w:anchor="opus_detail_1816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Z 2021" w:history="1">
        <w:bookmarkStart w:id="49" w:name="opus_171094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49"/>
      <w:hyperlink r:id="rId6" w:anchor="opus_detail_171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teuerrichtlinien" w:history="1">
        <w:bookmarkStart w:id="50" w:name="opus_17109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50"/>
      <w:hyperlink r:id="rId6" w:anchor="opus_detail_171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Verw" w:history="1">
        <w:bookmarkStart w:id="51" w:name="opus_17109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51"/>
      <w:hyperlink r:id="rId6" w:anchor="opus_detail_171096" w:tooltip="Zur Werksübersicht springen" w:history="1"/>
    </w:p>
    <w:sectPr>
      <w:headerReference w:type="default" r:id="rId58"/>
      <w:footerReference w:type="default" r:id="rId5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28?opusTitle=Felsmann" TargetMode="External" /><Relationship Id="rId11" Type="http://schemas.openxmlformats.org/officeDocument/2006/relationships/hyperlink" Target="https://beck-online.beck.de/Werk/13655?opusTitle=Kreutziger" TargetMode="External" /><Relationship Id="rId12" Type="http://schemas.openxmlformats.org/officeDocument/2006/relationships/hyperlink" Target="https://beck-online.beck.de/Werk/19704?opusTitle=Leing&#228;rtner" TargetMode="External" /><Relationship Id="rId13" Type="http://schemas.openxmlformats.org/officeDocument/2006/relationships/hyperlink" Target="https://beck-online.beck.de/Werk/14258?opusTitle=Meincke" TargetMode="External" /><Relationship Id="rId14" Type="http://schemas.openxmlformats.org/officeDocument/2006/relationships/hyperlink" Target="https://beck-online.beck.de/Werk/17352?opusTitle=Pahlke" TargetMode="External" /><Relationship Id="rId15" Type="http://schemas.openxmlformats.org/officeDocument/2006/relationships/hyperlink" Target="https://beck-online.beck.de/Werk/20000?opusTitle=LSchmidt" TargetMode="External" /><Relationship Id="rId16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7" Type="http://schemas.openxmlformats.org/officeDocument/2006/relationships/hyperlink" Target="https://beck-online.beck.de/?typ=searchlink&amp;hitlisthead=Entscheidungen&amp;query=spubtyp0:%22ent%22" TargetMode="External" /><Relationship Id="rId18" Type="http://schemas.openxmlformats.org/officeDocument/2006/relationships/hyperlink" Target="https://beck-online.beck.de/Sammlungen/171054?cat=coll&amp;xml=gesetze%2Ffach&amp;coll=Normen zum Agrarrecht" TargetMode="External" /><Relationship Id="rId19" Type="http://schemas.openxmlformats.org/officeDocument/2006/relationships/hyperlink" Target="https://beck-online.beck.de/Sammlungen/171058?cat=coll&amp;xml=gesetze%2Fsteuerrecht&amp;coll=Einkommensteu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71063?cat=coll&amp;xml=gesetze%2Fsteuerrecht&amp;coll=Lohnsteuer&amp;opusTitle=Lohnsteuer" TargetMode="External" /><Relationship Id="rId21" Type="http://schemas.openxmlformats.org/officeDocument/2006/relationships/hyperlink" Target="https://beck-online.beck.de/Sammlungen/171062?cat=coll&amp;xml=gesetze%2Fsteuerrecht&amp;coll=K&#246;rperschaftsteuer%2C Umwandlungssteuer%2C Kapitalerh&#246;hung" TargetMode="External" /><Relationship Id="rId22" Type="http://schemas.openxmlformats.org/officeDocument/2006/relationships/hyperlink" Target="https://beck-online.beck.de/Sammlungen/171061?cat=coll&amp;xml=gesetze%2Fsteuerrecht&amp;coll=Gewerbesteuer%2C Grundsteuer" TargetMode="External" /><Relationship Id="rId23" Type="http://schemas.openxmlformats.org/officeDocument/2006/relationships/hyperlink" Target="https://beck-online.beck.de/Sammlungen/171064?cat=coll&amp;xml=gesetze%2Fsteuerrecht&amp;coll=Umsatzsteuer%2C Z&#246;lle" TargetMode="External" /><Relationship Id="rId24" Type="http://schemas.openxmlformats.org/officeDocument/2006/relationships/hyperlink" Target="https://beck-online.beck.de/Sammlungen/171059?cat=coll&amp;xml=gesetze%2Fsteuerrecht&amp;coll=Erbschaftsteuer%2C Bewertung%2C Grunderwerbsteuer%2C Verm&#246;gensteuer%2C Sonstige Verkehr-%2FVerbrauchsteuern" TargetMode="External" /><Relationship Id="rId25" Type="http://schemas.openxmlformats.org/officeDocument/2006/relationships/hyperlink" Target="https://beck-online.beck.de/Sammlungen/171065?cat=coll&amp;xml=gesetze%2Fsteuerrecht&amp;coll=Verfahrensrecht %28AO%2C FGO%2C Gemeinn&#252;tzigkeitsrecht%29" TargetMode="External" /><Relationship Id="rId26" Type="http://schemas.openxmlformats.org/officeDocument/2006/relationships/hyperlink" Target="https://beck-online.beck.de/Sammlungen/171056?cat=coll&amp;xml=gesetze%2Fsteuerrecht&amp;coll=Berufs- und Haftungsrecht" TargetMode="External" /><Relationship Id="rId27" Type="http://schemas.openxmlformats.org/officeDocument/2006/relationships/hyperlink" Target="https://beck-online.beck.de/Sammlungen/171060?cat=coll&amp;xml=gesetze%2Fsteuerrecht&amp;coll=F&#246;rderungsgesetze%2C Sonstiges Steuerrecht %28Kirchensteuern%29" TargetMode="External" /><Relationship Id="rId28" Type="http://schemas.openxmlformats.org/officeDocument/2006/relationships/hyperlink" Target="https://beck-online.beck.de/Sammlungen/171067?cat=coll&amp;xml=gesetze%2Fsteuerrecht&amp;coll=DBA%2C Internationales Steuerrecht" TargetMode="External" /><Relationship Id="rId29" Type="http://schemas.openxmlformats.org/officeDocument/2006/relationships/hyperlink" Target="https://beck-online.beck.de/Sammlungen/171069?cat=coll&amp;xml=gesetze%2Fsteuerrecht&amp;coll=Bilanzrecht%2C Internationale Rechnungslegungsstandards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71071?cat=coll&amp;xml=gesetze%2Fsteuerrecht&amp;coll=Wirtschaftsgesetze" TargetMode="External" /><Relationship Id="rId31" Type="http://schemas.openxmlformats.org/officeDocument/2006/relationships/hyperlink" Target="https://beck-online.beck.de/Sammlungen/17107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17732?opusTitle=AgrB" TargetMode="External" /><Relationship Id="rId33" Type="http://schemas.openxmlformats.org/officeDocument/2006/relationships/hyperlink" Target="https://beck-online.beck.de/Sammlungen/171073?pubtyp=none&amp;htm=%2Fbib%2Finhalt%2Fgesetze%2Fstva_2000.htm" TargetMode="External" /><Relationship Id="rId34" Type="http://schemas.openxmlformats.org/officeDocument/2006/relationships/hyperlink" Target="https://beck-online.beck.de/Sammlungen/171074?pubtyp=none&amp;htm=%2Fbib%2Finhalt%2Fgesetze%2Fstva_2001.htm" TargetMode="External" /><Relationship Id="rId35" Type="http://schemas.openxmlformats.org/officeDocument/2006/relationships/hyperlink" Target="https://beck-online.beck.de/Sammlungen/171075?pubtyp=none&amp;htm=%2Fbib%2Finhalt%2Fgesetze%2Fstva_2002.htm" TargetMode="External" /><Relationship Id="rId36" Type="http://schemas.openxmlformats.org/officeDocument/2006/relationships/hyperlink" Target="https://beck-online.beck.de/Sammlungen/171076?pubtyp=none&amp;htm=%2Fbib%2Finhalt%2Fgesetze%2Fstva_2003.htm" TargetMode="External" /><Relationship Id="rId37" Type="http://schemas.openxmlformats.org/officeDocument/2006/relationships/hyperlink" Target="https://beck-online.beck.de/Sammlungen/171077?pubtyp=none&amp;htm=%2Fbib%2Finhalt%2Fgesetze%2Fstva_2004.htm" TargetMode="External" /><Relationship Id="rId38" Type="http://schemas.openxmlformats.org/officeDocument/2006/relationships/hyperlink" Target="https://beck-online.beck.de/Sammlungen/171078?pubtyp=none&amp;htm=%2Fbib%2Finhalt%2Fgesetze%2Fstva_2005.htm" TargetMode="External" /><Relationship Id="rId39" Type="http://schemas.openxmlformats.org/officeDocument/2006/relationships/hyperlink" Target="https://beck-online.beck.de/Sammlungen/171079?pubtyp=none&amp;htm=%2Fbib%2Finhalt%2Fgesetze%2Fstva_2006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71080?pubtyp=none&amp;htm=%2Fbib%2Finhalt%2Fgesetze%2Fstva_2007.htm" TargetMode="External" /><Relationship Id="rId41" Type="http://schemas.openxmlformats.org/officeDocument/2006/relationships/hyperlink" Target="https://beck-online.beck.de/Sammlungen/171081?pubtyp=none&amp;htm=%2Fbib%2Finhalt%2Fgesetze%2Fstva_2008.htm" TargetMode="External" /><Relationship Id="rId42" Type="http://schemas.openxmlformats.org/officeDocument/2006/relationships/hyperlink" Target="https://beck-online.beck.de/Sammlungen/171082?pubtyp=none&amp;htm=%2Fbib%2Finhalt%2Fgesetze%2Fstva_2009.htm" TargetMode="External" /><Relationship Id="rId43" Type="http://schemas.openxmlformats.org/officeDocument/2006/relationships/hyperlink" Target="https://beck-online.beck.de/Sammlungen/171083?pubtyp=none&amp;htm=%2Fbib%2Finhalt%2Fgesetze%2Fstva_2010.htm" TargetMode="External" /><Relationship Id="rId44" Type="http://schemas.openxmlformats.org/officeDocument/2006/relationships/hyperlink" Target="https://beck-online.beck.de/Sammlungen/171084?pubtyp=none&amp;htm=%2Fbib%2Finhalt%2Fgesetze%2Fstva_2011.htm" TargetMode="External" /><Relationship Id="rId45" Type="http://schemas.openxmlformats.org/officeDocument/2006/relationships/hyperlink" Target="https://beck-online.beck.de/Sammlungen/171085?pubtyp=none&amp;htm=%2Fbib%2Finhalt%2Fgesetze%2Fstva_2012.htm" TargetMode="External" /><Relationship Id="rId46" Type="http://schemas.openxmlformats.org/officeDocument/2006/relationships/hyperlink" Target="https://beck-online.beck.de/Sammlungen/171086?pubtyp=none&amp;htm=%2Fbib%2Finhalt%2Fgesetze%2Fstva_2013.htm" TargetMode="External" /><Relationship Id="rId47" Type="http://schemas.openxmlformats.org/officeDocument/2006/relationships/hyperlink" Target="https://beck-online.beck.de/Sammlungen/171087?pubtyp=none&amp;htm=%2Fbib%2Finhalt%2Fgesetze%2Fstva_2014.htm" TargetMode="External" /><Relationship Id="rId48" Type="http://schemas.openxmlformats.org/officeDocument/2006/relationships/hyperlink" Target="https://beck-online.beck.de/Sammlungen/171088?pubtyp=none&amp;htm=%2Fbib%2Finhalt%2Fgesetze%2Fstva_2015.htm" TargetMode="External" /><Relationship Id="rId49" Type="http://schemas.openxmlformats.org/officeDocument/2006/relationships/hyperlink" Target="https://beck-online.beck.de/Sammlungen/171089?pubtyp=none&amp;htm=%2Fbib%2Finhalt%2Fgesetze%2Fstva_2016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171090?pubtyp=none&amp;htm=%2Fbib%2Finhalt%2Fgesetze%2Fstva_2017.htm" TargetMode="External" /><Relationship Id="rId51" Type="http://schemas.openxmlformats.org/officeDocument/2006/relationships/hyperlink" Target="https://beck-online.beck.de/Sammlungen/171091?pubtyp=none&amp;htm=%2Fbib%2Finhalt%2Fgesetze%2Fstva_2018.htm" TargetMode="External" /><Relationship Id="rId52" Type="http://schemas.openxmlformats.org/officeDocument/2006/relationships/hyperlink" Target="https://beck-online.beck.de/?pubtyp=none&amp;cat=colls&amp;xml=komm/ibrvz2019" TargetMode="External" /><Relationship Id="rId53" Type="http://schemas.openxmlformats.org/officeDocument/2006/relationships/hyperlink" Target="https://beck-online.beck.de/?pubtyp=none&amp;cat=colls&amp;xml=komm/ibrvz2020" TargetMode="External" /><Relationship Id="rId54" Type="http://schemas.openxmlformats.org/officeDocument/2006/relationships/hyperlink" Target="https://beck-online.beck.de/?pubtyp=none&amp;cat=colls&amp;xml=komm/ibrvz2022" TargetMode="External" /><Relationship Id="rId55" Type="http://schemas.openxmlformats.org/officeDocument/2006/relationships/hyperlink" Target="https://beck-online.beck.de/?pubtyp=none&amp;cat=colls&amp;xml=komm/ibrvz2021" TargetMode="External" /><Relationship Id="rId56" Type="http://schemas.openxmlformats.org/officeDocument/2006/relationships/hyperlink" Target="https://beck-online.beck.de/Sammlungen/171095?cat=coll&amp;xml=gesetze%2Fsteuerrecht&amp;coll=Richtlinien&amp;opusTitle=Steuerrichtlinien" TargetMode="External" /><Relationship Id="rId57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8" Type="http://schemas.openxmlformats.org/officeDocument/2006/relationships/header" Target="header1.xml" /><Relationship Id="rId59" Type="http://schemas.openxmlformats.org/officeDocument/2006/relationships/footer" Target="footer1.xml" /><Relationship Id="rId6" Type="http://schemas.openxmlformats.org/officeDocument/2006/relationships/hyperlink" Target="https://beck-online.beck.de/" TargetMode="External" /><Relationship Id="rId60" Type="http://schemas.openxmlformats.org/officeDocument/2006/relationships/theme" Target="theme/theme1.xml" /><Relationship Id="rId61" Type="http://schemas.openxmlformats.org/officeDocument/2006/relationships/numbering" Target="numbering.xml" /><Relationship Id="rId62" Type="http://schemas.openxmlformats.org/officeDocument/2006/relationships/styles" Target="styles.xml" /><Relationship Id="rId7" Type="http://schemas.openxmlformats.org/officeDocument/2006/relationships/hyperlink" Target="https://beck-online.beck.de/Werk/18053?opusTitle=Bunjes" TargetMode="External" /><Relationship Id="rId8" Type="http://schemas.openxmlformats.org/officeDocument/2006/relationships/hyperlink" Target="https://beck-online.beck.de/Werk/14991?opusTitle=D&#252;sing%2fMartinez" TargetMode="External" /><Relationship Id="rId9" Type="http://schemas.openxmlformats.org/officeDocument/2006/relationships/hyperlink" Target="https://beck-online.beck.de/Werk/19969?opusTitle=R&#252;ttin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Steuern und Landwirtschaft HLBS | C.H.Beck - beck-online</dc:title>
  <cp:revision>0</cp:revision>
</cp:coreProperties>
</file>