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Schleswig-Holstein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3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3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Schleswig-Holstein" w:history="1">
        <w:bookmarkStart w:id="2" w:name="opus_17533"/>
        <w:r>
          <w:rPr>
            <w:color w:val="BD2826"/>
            <w:bdr w:val="none" w:sz="0" w:space="0" w:color="auto"/>
            <w:lang w:val="de" w:eastAsia="de"/>
          </w:rPr>
          <w:t>Landesrecht Schleswig-Holstein</w:t>
        </w:r>
      </w:hyperlink>
      <w:bookmarkEnd w:id="2"/>
      <w:hyperlink r:id="rId6" w:anchor="opus_detail_1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Schleswig-Holstein" w:history="1">
        <w:bookmarkStart w:id="3" w:name="opus_17534"/>
        <w:r>
          <w:rPr>
            <w:color w:val="BD2826"/>
            <w:bdr w:val="none" w:sz="0" w:space="0" w:color="auto"/>
            <w:lang w:val="de" w:eastAsia="de"/>
          </w:rPr>
          <w:t>Alphabetisches Gesamtverzeichnis für Schleswig-Holstein</w:t>
        </w:r>
      </w:hyperlink>
      <w:bookmarkEnd w:id="3"/>
      <w:hyperlink r:id="rId6" w:anchor="opus_detail_1753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3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32?cat=coll&amp;xml=gesetze%2FBGD&amp;coll=Bundesrecht" TargetMode="External" /><Relationship Id="rId8" Type="http://schemas.openxmlformats.org/officeDocument/2006/relationships/hyperlink" Target="https://beck-online.beck.de/Sammlungen/17533?cat=coll&amp;xml=gesetze%2FBGD&amp;coll=Landesrecht Schleswig-Holstein" TargetMode="External" /><Relationship Id="rId9" Type="http://schemas.openxmlformats.org/officeDocument/2006/relationships/hyperlink" Target="https://beck-online.beck.de/Sammlungen/17534?cat=coll&amp;xml=gesetze%2FBGDSHABC&amp;coll=Alphabetisches Gesamtverzeichnis f&#252;r Schleswig-Hol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Schleswig-Holstein - beck-online</dc:title>
  <cp:revision>0</cp:revision>
</cp:coreProperties>
</file>