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Beck'sche Gesetze Digital Brandenburg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Normen EU-Recht" w:history="1">
        <w:bookmarkStart w:id="0" w:name="opus_17476"/>
        <w:r>
          <w:rPr>
            <w:color w:val="BD2826"/>
            <w:bdr w:val="none" w:sz="0" w:space="0" w:color="auto"/>
            <w:lang w:val="de" w:eastAsia="de"/>
          </w:rPr>
          <w:t>EU-Recht</w:t>
        </w:r>
      </w:hyperlink>
      <w:bookmarkEnd w:id="0"/>
      <w:hyperlink r:id="rId6" w:anchor="opus_detail_17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undesrecht" w:history="1">
        <w:bookmarkStart w:id="1" w:name="opus_17477"/>
        <w:r>
          <w:rPr>
            <w:color w:val="BD2826"/>
            <w:bdr w:val="none" w:sz="0" w:space="0" w:color="auto"/>
            <w:lang w:val="de" w:eastAsia="de"/>
          </w:rPr>
          <w:t>Bundesrecht</w:t>
        </w:r>
      </w:hyperlink>
      <w:bookmarkEnd w:id="1"/>
      <w:hyperlink r:id="rId6" w:anchor="opus_detail_17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ndesrecht Brandenburg" w:history="1">
        <w:bookmarkStart w:id="2" w:name="opus_17478"/>
        <w:r>
          <w:rPr>
            <w:color w:val="BD2826"/>
            <w:bdr w:val="none" w:sz="0" w:space="0" w:color="auto"/>
            <w:lang w:val="de" w:eastAsia="de"/>
          </w:rPr>
          <w:t>Landesrecht Brandenburg</w:t>
        </w:r>
      </w:hyperlink>
      <w:bookmarkEnd w:id="2"/>
      <w:hyperlink r:id="rId6" w:anchor="opus_detail_17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lphabet. Gesamtverz. Brandenburg" w:history="1">
        <w:bookmarkStart w:id="3" w:name="opus_17479"/>
        <w:r>
          <w:rPr>
            <w:color w:val="BD2826"/>
            <w:bdr w:val="none" w:sz="0" w:space="0" w:color="auto"/>
            <w:lang w:val="de" w:eastAsia="de"/>
          </w:rPr>
          <w:t>Alphabetisches Gesamtverzeichnis für Brandenburg</w:t>
        </w:r>
      </w:hyperlink>
      <w:bookmarkEnd w:id="3"/>
      <w:hyperlink r:id="rId6" w:anchor="opus_detail_17479" w:tooltip="Zur Werksübersicht springen" w:history="1"/>
    </w:p>
    <w:sectPr>
      <w:headerReference w:type="default" r:id="rId10"/>
      <w:footerReference w:type="default" r:id="rId1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21:50 -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Sammlungen/17476?cat=coll&amp;xml=gesetze%2FBGD&amp;coll=EU-Recht&amp;opusTitle=Normen+EU-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Sammlungen/17477?cat=coll&amp;xml=gesetze%2FBGD&amp;coll=Bundesrecht" TargetMode="External" /><Relationship Id="rId8" Type="http://schemas.openxmlformats.org/officeDocument/2006/relationships/hyperlink" Target="https://beck-online.beck.de/Sammlungen/17478?cat=coll&amp;xml=gesetze%2FBGD&amp;coll=Landesrecht Brandenburg" TargetMode="External" /><Relationship Id="rId9" Type="http://schemas.openxmlformats.org/officeDocument/2006/relationships/hyperlink" Target="https://beck-online.beck.de/Sammlungen/17479?cat=coll&amp;xml=gesetze%2FBGDBRBABC&amp;coll=Alphabetisches Gesamtverzeichnis f&#252;r Brandenbur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Beck'sche Gesetze Digital Brandenburg - beck-online</dc:title>
  <cp:revision>0</cp:revision>
</cp:coreProperties>
</file>