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Beck'sche Online-Formulare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F Vertrag" w:history="1">
        <w:bookmarkStart w:id="0" w:name="opus_23066"/>
        <w:r>
          <w:rPr>
            <w:color w:val="BD2826"/>
            <w:bdr w:val="none" w:sz="0" w:space="0" w:color="auto"/>
            <w:lang w:val="de" w:eastAsia="de"/>
          </w:rPr>
          <w:t>BeckOF Vertrag, Hrsg. Krauß/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Weise</w:t>
        </w:r>
      </w:hyperlink>
      <w:bookmarkEnd w:id="0"/>
      <w:hyperlink r:id="rId6" w:anchor="opus_detail_230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F Prozess" w:history="1">
        <w:bookmarkStart w:id="1" w:name="opus_38377"/>
        <w:r>
          <w:rPr>
            <w:color w:val="BD2826"/>
            <w:bdr w:val="none" w:sz="0" w:space="0" w:color="auto"/>
            <w:lang w:val="de" w:eastAsia="de"/>
          </w:rPr>
          <w:t>BeckOF Prozess, Hrsg. Doukoff/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Baumann</w:t>
        </w:r>
      </w:hyperlink>
      <w:bookmarkEnd w:id="1"/>
      <w:hyperlink r:id="rId6" w:anchor="opus_detail_383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F IntHandelsR" w:history="1">
        <w:bookmarkStart w:id="2" w:name="opus_156338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2"/>
      <w:hyperlink r:id="rId6" w:anchor="opus_detail_1563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F ArbR" w:history="1">
        <w:bookmarkStart w:id="3" w:name="opus_154441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3"/>
      <w:hyperlink r:id="rId6" w:anchor="opus_detail_1544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F BauR" w:history="1">
        <w:bookmarkStart w:id="4" w:name="opus_58319"/>
        <w:r>
          <w:rPr>
            <w:color w:val="BD2826"/>
            <w:bdr w:val="none" w:sz="0" w:space="0" w:color="auto"/>
            <w:lang w:val="de" w:eastAsia="de"/>
          </w:rPr>
          <w:t>BeckOF Baurecht, Hrsg. Börgers</w:t>
        </w:r>
      </w:hyperlink>
      <w:bookmarkEnd w:id="4"/>
      <w:hyperlink r:id="rId6" w:anchor="opus_detail_583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F ErbR" w:history="1">
        <w:bookmarkStart w:id="5" w:name="opus_58318"/>
        <w:r>
          <w:rPr>
            <w:color w:val="BD2826"/>
            <w:bdr w:val="none" w:sz="0" w:space="0" w:color="auto"/>
            <w:lang w:val="de" w:eastAsia="de"/>
          </w:rPr>
          <w:t>BeckOF Erbrecht, Hrsg. Horn</w:t>
        </w:r>
      </w:hyperlink>
      <w:bookmarkEnd w:id="5"/>
      <w:hyperlink r:id="rId6" w:anchor="opus_detail_583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F MigrationsR" w:history="1">
        <w:bookmarkStart w:id="6" w:name="opus_164973"/>
        <w:r>
          <w:rPr>
            <w:color w:val="BD2826"/>
            <w:bdr w:val="none" w:sz="0" w:space="0" w:color="auto"/>
            <w:lang w:val="de" w:eastAsia="de"/>
          </w:rPr>
          <w:t>BeckOF Ausländer- und Migrationsrecht</w:t>
        </w:r>
      </w:hyperlink>
      <w:bookmarkEnd w:id="6"/>
      <w:hyperlink r:id="rId6" w:anchor="opus_detail_164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F IT" w:history="1">
        <w:bookmarkStart w:id="7" w:name="opus_127020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</w:hyperlink>
      <w:bookmarkEnd w:id="7"/>
      <w:hyperlink r:id="rId6" w:anchor="opus_detail_127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F MedR" w:history="1">
        <w:bookmarkStart w:id="8" w:name="opus_90199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8"/>
      <w:hyperlink r:id="rId6" w:anchor="opus_detail_90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F VerkehrsR" w:history="1">
        <w:bookmarkStart w:id="9" w:name="opus_90197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9"/>
      <w:hyperlink r:id="rId6" w:anchor="opus_detail_90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F ZivilR" w:history="1">
        <w:bookmarkStart w:id="10" w:name="opus_4415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10"/>
      <w:hyperlink r:id="rId6" w:anchor="opus_detail_44152" w:tooltip="Zur Werksübersicht springen" w:history="1"/>
    </w:p>
    <w:sectPr>
      <w:headerReference w:type="default" r:id="rId17"/>
      <w:footerReference w:type="default" r:id="rId1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4116?opusTitle=BeckOF+BauR" TargetMode="External" /><Relationship Id="rId11" Type="http://schemas.openxmlformats.org/officeDocument/2006/relationships/hyperlink" Target="https://beck-online.beck.de/Werk/4796?opusTitle=BeckOF+ErbR" TargetMode="External" /><Relationship Id="rId12" Type="http://schemas.openxmlformats.org/officeDocument/2006/relationships/hyperlink" Target="https://beck-online.beck.de/Werk/15310?opusTitle=BeckOF+MigrationsR" TargetMode="External" /><Relationship Id="rId13" Type="http://schemas.openxmlformats.org/officeDocument/2006/relationships/hyperlink" Target="https://beck-online.beck.de/Werk/11861?opusTitle=BeckOF+IT" TargetMode="External" /><Relationship Id="rId14" Type="http://schemas.openxmlformats.org/officeDocument/2006/relationships/hyperlink" Target="https://beck-online.beck.de/Werk/5522?opusTitle=BeckOF+MedR" TargetMode="External" /><Relationship Id="rId15" Type="http://schemas.openxmlformats.org/officeDocument/2006/relationships/hyperlink" Target="https://beck-online.beck.de/Werk/7305?opusTitle=BeckOF+VerkehrsR" TargetMode="External" /><Relationship Id="rId16" Type="http://schemas.openxmlformats.org/officeDocument/2006/relationships/hyperlink" Target="https://beck-online.beck.de/Werk/3866?opusTitle=BeckOF+ZivilR" TargetMode="External" /><Relationship Id="rId17" Type="http://schemas.openxmlformats.org/officeDocument/2006/relationships/header" Target="header1.xml" /><Relationship Id="rId18" Type="http://schemas.openxmlformats.org/officeDocument/2006/relationships/footer" Target="footer1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818?opusTitle=BeckOF+Vertra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3320?opusTitle=BeckOF+Prozess" TargetMode="External" /><Relationship Id="rId8" Type="http://schemas.openxmlformats.org/officeDocument/2006/relationships/hyperlink" Target="https://beck-online.beck.de/Werk/14485?opusTitle=BeckOF+IntHandelsR" TargetMode="External" /><Relationship Id="rId9" Type="http://schemas.openxmlformats.org/officeDocument/2006/relationships/hyperlink" Target="https://beck-online.beck.de/Werk/13266?opusTitle=BeckOF+Arb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Beck'sche Online-Formulare PREMIUM - beck-online</dc:title>
  <cp:revision>0</cp:revision>
</cp:coreProperties>
</file>