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Umweltrecht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Gesamtes Umweltrecht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5" w:tgtFrame="_self" w:tooltip="LandmannUmwR" w:history="1">
        <w:bookmarkStart w:id="0" w:name="opus_183556"/>
        <w:r>
          <w:rPr>
            <w:color w:val="BD2826"/>
            <w:bdr w:val="none" w:sz="0" w:space="0" w:color="auto"/>
            <w:lang w:val="de" w:eastAsia="de"/>
          </w:rPr>
          <w:t>Landmann/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Rohmer, Umweltrecht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3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7" w:tgtFrame="_self" w:tooltip="BeckOK UmweltR" w:history="1">
        <w:bookmarkStart w:id="1" w:name="opus_194444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8" w:tgtFrame="_self" w:tooltip="Koch/Hofmann/Reese" w:history="1">
        <w:bookmarkStart w:id="2" w:name="opus_177821"/>
        <w:r>
          <w:rPr>
            <w:color w:val="BD2826"/>
            <w:bdr w:val="none" w:sz="0" w:space="0" w:color="auto"/>
            <w:lang w:val="de" w:eastAsia="de"/>
          </w:rPr>
          <w:t>Koch/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Reese, Handbuch Umweltrecht</w:t>
        </w:r>
      </w:hyperlink>
      <w:bookmarkEnd w:id="2"/>
      <w:hyperlink r:id="rId6" w:anchor="opus_detail_1778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9" w:tgtFrame="_self" w:tooltip="Johlen-MAH" w:history="1">
        <w:bookmarkStart w:id="3" w:name="opus_181960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 (Auszug Umweltrecht)</w:t>
        </w:r>
      </w:hyperlink>
      <w:bookmarkEnd w:id="3"/>
      <w:hyperlink r:id="rId6" w:anchor="opus_detail_1819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0" w:tgtFrame="_self" w:tooltip="Epiney, UmweltrechtEU" w:history="1">
        <w:bookmarkStart w:id="4" w:name="opus_127876"/>
        <w:r>
          <w:rPr>
            <w:color w:val="BD2826"/>
            <w:bdr w:val="none" w:sz="0" w:space="0" w:color="auto"/>
            <w:lang w:val="de" w:eastAsia="de"/>
          </w:rPr>
          <w:t>Epiney, Umweltrecht der Europäischen Union</w:t>
        </w:r>
      </w:hyperlink>
      <w:bookmarkEnd w:id="4"/>
      <w:hyperlink r:id="rId6" w:anchor="opus_detail_127876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Klimaschuztrecht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1" w:tgtFrame="_self" w:tooltip="Fellenberg/Guckelberger" w:history="1">
        <w:bookmarkStart w:id="5" w:name="opus_177051"/>
        <w:r>
          <w:rPr>
            <w:color w:val="BD2826"/>
            <w:bdr w:val="none" w:sz="0" w:space="0" w:color="auto"/>
            <w:lang w:val="de" w:eastAsia="de"/>
          </w:rPr>
          <w:t>Fellenberg/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Guckelberger, Klimaschutzrecht</w:t>
        </w:r>
      </w:hyperlink>
      <w:bookmarkEnd w:id="5"/>
      <w:hyperlink r:id="rId6" w:anchor="opus_detail_177051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Immissionsschutzrecht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900" w:right="600"/>
        <w:rPr>
          <w:lang w:val="de" w:eastAsia="de"/>
        </w:rPr>
      </w:pPr>
      <w:hyperlink r:id="rId12" w:tgtFrame="_self" w:tooltip="JarassBImSchG" w:history="1">
        <w:bookmarkStart w:id="6" w:name="opus_171702"/>
        <w:r>
          <w:rPr>
            <w:color w:val="BD2826"/>
            <w:bdr w:val="none" w:sz="0" w:space="0" w:color="auto"/>
            <w:lang w:val="de" w:eastAsia="de"/>
          </w:rPr>
          <w:t>Jarass, BImSchG</w:t>
        </w:r>
      </w:hyperlink>
      <w:bookmarkEnd w:id="6"/>
      <w:hyperlink r:id="rId6" w:anchor="opus_detail_171702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Gewässerschutzrecht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3" w:tgtFrame="_self" w:tooltip="Breuer/Gärditz" w:history="1">
        <w:bookmarkStart w:id="7" w:name="opus_126639"/>
        <w:r>
          <w:rPr>
            <w:color w:val="BD2826"/>
            <w:bdr w:val="none" w:sz="0" w:space="0" w:color="auto"/>
            <w:lang w:val="de" w:eastAsia="de"/>
          </w:rPr>
          <w:t>Breuer/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Gärditz, Öffentliches und privates Wasserrecht</w:t>
        </w:r>
      </w:hyperlink>
      <w:bookmarkEnd w:id="7"/>
      <w:hyperlink r:id="rId6" w:anchor="opus_detail_1266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4" w:tgtFrame="_self" w:tooltip="Sieder" w:history="1">
        <w:bookmarkStart w:id="8" w:name="opus_184226"/>
        <w:r>
          <w:rPr>
            <w:color w:val="BD2826"/>
            <w:bdr w:val="none" w:sz="0" w:space="0" w:color="auto"/>
            <w:lang w:val="de" w:eastAsia="de"/>
          </w:rPr>
          <w:t>Sieder/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Zeitler/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Dahme/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Knopp, WHG AbwAG</w:t>
        </w:r>
      </w:hyperlink>
      <w:bookmarkEnd w:id="8"/>
      <w:hyperlink r:id="rId6" w:anchor="opus_detail_184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5" w:tgtFrame="_self" w:tooltip="Czychowski/Reinhardt, Wasserhaushaltsgesetz" w:history="1">
        <w:bookmarkStart w:id="9" w:name="opus_177844"/>
        <w:r>
          <w:rPr>
            <w:color w:val="BD2826"/>
            <w:bdr w:val="none" w:sz="0" w:space="0" w:color="auto"/>
            <w:lang w:val="de" w:eastAsia="de"/>
          </w:rPr>
          <w:t>Czychowski/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Reinhardt, Wasserhaushaltsgesetz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"/>
      <w:hyperlink r:id="rId6" w:anchor="opus_detail_1778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6" w:tgtFrame="_self" w:tooltip="Reinhardt/Hasche, Wasserverbandsgesetz" w:history="1">
        <w:bookmarkStart w:id="10" w:name="opus_153026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Hasche, Wasserverbandsgesetz</w:t>
        </w:r>
      </w:hyperlink>
      <w:bookmarkEnd w:id="10"/>
      <w:hyperlink r:id="rId6" w:anchor="opus_detail_153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7" w:tgtFrame="_self" w:tooltip="Rapsch/Pencereci/Brandt, Wasserverbandsrecht" w:history="1">
        <w:bookmarkStart w:id="11" w:name="opus_126949"/>
        <w:r>
          <w:rPr>
            <w:color w:val="BD2826"/>
            <w:bdr w:val="none" w:sz="0" w:space="0" w:color="auto"/>
            <w:lang w:val="de" w:eastAsia="de"/>
          </w:rPr>
          <w:t>Rapsch/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Pencereci/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Brandt, Wasserverbandsrecht</w:t>
        </w:r>
      </w:hyperlink>
      <w:bookmarkEnd w:id="11"/>
      <w:hyperlink r:id="rId6" w:anchor="opus_detail_126949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Kreislaufwirtschafts- und Abfallrecht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8" w:tgtFrame="_self" w:tooltip="Jarass/Petersen" w:history="1">
        <w:bookmarkStart w:id="12" w:name="opus_166117"/>
        <w:r>
          <w:rPr>
            <w:color w:val="BD2826"/>
            <w:bdr w:val="none" w:sz="0" w:space="0" w:color="auto"/>
            <w:lang w:val="de" w:eastAsia="de"/>
          </w:rPr>
          <w:t>Jarass/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Petersen, Kreislaufwirtschaftsgesetz</w:t>
        </w:r>
      </w:hyperlink>
      <w:bookmarkEnd w:id="12"/>
      <w:hyperlink r:id="rId6" w:anchor="opus_detail_1661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19" w:tgtFrame="_self" w:tooltip="Versteyl" w:history="1">
        <w:bookmarkStart w:id="13" w:name="opus_126671"/>
        <w:r>
          <w:rPr>
            <w:color w:val="BD2826"/>
            <w:bdr w:val="none" w:sz="0" w:space="0" w:color="auto"/>
            <w:lang w:val="de" w:eastAsia="de"/>
          </w:rPr>
          <w:t>Versteyl/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Schomerus, Kreislaufwirtschaftsgesetz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3"/>
      <w:hyperlink r:id="rId6" w:anchor="opus_detail_126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0" w:tgtFrame="_self" w:tooltip="Giesberts/Hilf, Elektro- und Elektronikgerätegesetz" w:history="1">
        <w:bookmarkStart w:id="14" w:name="opus_126663"/>
        <w:r>
          <w:rPr>
            <w:color w:val="BD2826"/>
            <w:bdr w:val="none" w:sz="0" w:space="0" w:color="auto"/>
            <w:lang w:val="de" w:eastAsia="de"/>
          </w:rPr>
          <w:t>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Hilf, Elektro- und Elektronikgerätegesetz</w:t>
        </w:r>
      </w:hyperlink>
      <w:bookmarkEnd w:id="14"/>
      <w:hyperlink r:id="rId6" w:anchor="opus_detail_126663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Naturschutzrecht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1" w:tgtFrame="_self" w:tooltip="Lütkes/Ewer" w:history="1">
        <w:bookmarkStart w:id="15" w:name="opus_126635"/>
        <w:r>
          <w:rPr>
            <w:color w:val="BD2826"/>
            <w:bdr w:val="none" w:sz="0" w:space="0" w:color="auto"/>
            <w:lang w:val="de" w:eastAsia="de"/>
          </w:rPr>
          <w:t>Lütkes/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Ewer, BNatSchG</w:t>
        </w:r>
      </w:hyperlink>
      <w:bookmarkEnd w:id="15"/>
      <w:hyperlink r:id="rId6" w:anchor="opus_detail_1266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2" w:tgtFrame="_self" w:tooltip="Lorz NSR" w:history="1">
        <w:bookmarkStart w:id="16" w:name="opus_126667"/>
        <w:r>
          <w:rPr>
            <w:color w:val="BD2826"/>
            <w:bdr w:val="none" w:sz="0" w:space="0" w:color="auto"/>
            <w:lang w:val="de" w:eastAsia="de"/>
          </w:rPr>
          <w:t>Lorz/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Konrad/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Mühlbauer/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Müller-Walter/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Stöckel, Naturschutzrecht</w:t>
        </w:r>
      </w:hyperlink>
      <w:bookmarkEnd w:id="16"/>
      <w:hyperlink r:id="rId6" w:anchor="opus_detail_126667" w:tooltip="Zur Werksübersicht springen" w:history="1"/>
    </w:p>
    <w:p>
      <w:pPr>
        <w:pStyle w:val="bocenterbokastenh3"/>
        <w:spacing w:before="225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Umweltverträglichkeitsprüfung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3" w:tgtFrame="_self" w:tooltip="Schink/Reidt/Mitschang" w:history="1">
        <w:bookmarkStart w:id="17" w:name="opus_173944"/>
        <w:r>
          <w:rPr>
            <w:color w:val="BD2826"/>
            <w:bdr w:val="none" w:sz="0" w:space="0" w:color="auto"/>
            <w:lang w:val="de" w:eastAsia="de"/>
          </w:rPr>
          <w:t>Schink/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Mitschang, UVPG / UmwRG</w:t>
        </w:r>
      </w:hyperlink>
      <w:bookmarkEnd w:id="17"/>
      <w:hyperlink r:id="rId6" w:anchor="opus_detail_173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4" w:tgtFrame="_self" w:tooltip="PdK-UVP Bund" w:history="1">
        <w:bookmarkStart w:id="18" w:name="opus_127877"/>
        <w:r>
          <w:rPr>
            <w:color w:val="BD2826"/>
            <w:bdr w:val="none" w:sz="0" w:space="0" w:color="auto"/>
            <w:lang w:val="de" w:eastAsia="de"/>
          </w:rPr>
          <w:t>PdK - Umweltverträglichkeitsprüfung (UVP) Strategische Umweltprüfung (SUP), Sinner/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Gassner/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Hartlik/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18"/>
      <w:hyperlink r:id="rId6" w:anchor="opus_detail_1278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5" w:tgtFrame="_self" w:tooltip="Peters/Balla/Hesselbarth" w:history="1">
        <w:bookmarkStart w:id="19" w:name="opus_127875"/>
        <w:r>
          <w:rPr>
            <w:color w:val="BD2826"/>
            <w:bdr w:val="none" w:sz="0" w:space="0" w:color="auto"/>
            <w:lang w:val="de" w:eastAsia="de"/>
          </w:rPr>
          <w:t>Peters/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Balla/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Hesselbarth, Gesetz über die Umweltverträglichkeitsprüfung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2787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kastenh3"/>
        <w:pBdr>
          <w:top w:val="none" w:sz="0" w:space="0" w:color="auto"/>
          <w:left w:val="none" w:sz="0" w:space="3" w:color="auto"/>
          <w:bottom w:val="dotted" w:sz="6" w:space="3" w:color="AAAAAA"/>
          <w:right w:val="none" w:sz="0" w:space="3" w:color="auto"/>
        </w:pBdr>
        <w:spacing w:before="60" w:after="60" w:line="255" w:lineRule="atLeast"/>
        <w:ind w:left="405" w:right="615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6" w:tgtFrame="_self" w:tooltip="VogelUV" w:history="1">
        <w:bookmarkStart w:id="20" w:name="opus_177174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Stockmeier, Umwelthaftpflichtversicherung Umweltschadensversicherung</w:t>
        </w:r>
      </w:hyperlink>
      <w:bookmarkEnd w:id="20"/>
      <w:hyperlink r:id="rId6" w:anchor="opus_detail_177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7" w:tgtFrame="_self" w:tooltip="Akbarian/Raetzke" w:history="1">
        <w:bookmarkStart w:id="21" w:name="opus_177175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21"/>
      <w:hyperlink r:id="rId6" w:anchor="opus_detail_177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8" w:tgtFrame="_self" w:tooltip="Sangs/Eibenstein" w:history="1">
        <w:bookmarkStart w:id="22" w:name="opus_177176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 (Auszug Trinkwasserrecht)</w:t>
        </w:r>
      </w:hyperlink>
      <w:bookmarkEnd w:id="22"/>
      <w:hyperlink r:id="rId6" w:anchor="opus_detail_1771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900" w:right="600"/>
        <w:rPr>
          <w:lang w:val="de" w:eastAsia="de"/>
        </w:rPr>
      </w:pPr>
      <w:hyperlink r:id="rId29" w:tgtFrame="_self" w:tooltip="Kloepfer/Heger" w:history="1">
        <w:bookmarkStart w:id="23" w:name="opus_177177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23"/>
      <w:hyperlink r:id="rId6" w:anchor="opus_detail_17717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Lehrbücher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Kloepfer UR" w:history="1">
        <w:bookmarkStart w:id="24" w:name="opus_126642"/>
        <w:r>
          <w:rPr>
            <w:color w:val="BD2826"/>
            <w:bdr w:val="none" w:sz="0" w:space="0" w:color="auto"/>
            <w:lang w:val="de" w:eastAsia="de"/>
          </w:rPr>
          <w:t>Kloepfer, Umweltrecht</w:t>
        </w:r>
      </w:hyperlink>
      <w:bookmarkEnd w:id="24"/>
      <w:hyperlink r:id="rId6" w:anchor="opus_detail_126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Kahl/Gärditz, Umweltrecht" w:history="1">
        <w:bookmarkStart w:id="25" w:name="opus_181796"/>
        <w:r>
          <w:rPr>
            <w:color w:val="BD2826"/>
            <w:bdr w:val="none" w:sz="0" w:space="0" w:color="auto"/>
            <w:lang w:val="de" w:eastAsia="de"/>
          </w:rPr>
          <w:t>Kahl/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Gärditz, Umweltrecht</w:t>
        </w:r>
      </w:hyperlink>
      <w:bookmarkEnd w:id="25"/>
      <w:hyperlink r:id="rId6" w:anchor="opus_detail_1817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 MPF" w:history="1">
        <w:bookmarkStart w:id="26" w:name="opus_181912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 (Auszug Umweltrecht)</w:t>
        </w:r>
      </w:hyperlink>
      <w:bookmarkEnd w:id="26"/>
      <w:hyperlink r:id="rId6" w:anchor="opus_detail_1819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ZUR" w:history="1">
        <w:bookmarkStart w:id="27" w:name="opus_126647"/>
        <w:r>
          <w:rPr>
            <w:color w:val="BD2826"/>
            <w:bdr w:val="none" w:sz="0" w:space="0" w:color="auto"/>
            <w:lang w:val="de" w:eastAsia="de"/>
          </w:rPr>
          <w:t>ZUR - Zeitschrift für Umweltrecht, ab 2004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6" w:anchor="opus_detail_1266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ZfU" w:history="1">
        <w:bookmarkStart w:id="28" w:name="opus_126648"/>
        <w:r>
          <w:rPr>
            <w:color w:val="BD2826"/>
            <w:bdr w:val="none" w:sz="0" w:space="0" w:color="auto"/>
            <w:lang w:val="de" w:eastAsia="de"/>
          </w:rPr>
          <w:t>ZfU - Zeitschrift für Umweltpolitik &amp; Umweltrecht, ab 2011</w:t>
        </w:r>
      </w:hyperlink>
      <w:bookmarkEnd w:id="28"/>
      <w:hyperlink r:id="rId6" w:anchor="opus_detail_126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limR" w:history="1">
        <w:bookmarkStart w:id="29" w:name="opus_162130"/>
        <w:r>
          <w:rPr>
            <w:color w:val="BD2826"/>
            <w:bdr w:val="none" w:sz="0" w:space="0" w:color="auto"/>
            <w:lang w:val="de" w:eastAsia="de"/>
          </w:rPr>
          <w:t>KlimR - Klima und Recht, ab 2022</w:t>
        </w:r>
      </w:hyperlink>
      <w:bookmarkEnd w:id="29"/>
      <w:hyperlink r:id="rId6" w:anchor="opus_detail_1621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Aufsätze (Detailsuche)" w:history="1">
        <w:bookmarkStart w:id="30" w:name="opus_126650"/>
        <w:r>
          <w:rPr>
            <w:color w:val="BD2826"/>
            <w:bdr w:val="none" w:sz="0" w:space="0" w:color="auto"/>
            <w:lang w:val="de" w:eastAsia="de"/>
          </w:rPr>
          <w:t>Aufsätze zum Umweltrecht auch aus NVwZ und weiteren Beck'schen Zeitschriften</w:t>
        </w:r>
      </w:hyperlink>
      <w:bookmarkEnd w:id="30"/>
      <w:hyperlink r:id="rId6" w:anchor="opus_detail_126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echtsprechung (Detailsuche)" w:history="1">
        <w:bookmarkStart w:id="31" w:name="opus_126651"/>
        <w:r>
          <w:rPr>
            <w:color w:val="BD2826"/>
            <w:bdr w:val="none" w:sz="0" w:space="0" w:color="auto"/>
            <w:lang w:val="de" w:eastAsia="de"/>
          </w:rPr>
          <w:t>Rechtsprechung zum Umweltrecht auch aus BeckRS/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BeckEuRS, NVwZ, NVwZ-RR und weiteren Beck'schen Zeitschriften</w:t>
        </w:r>
      </w:hyperlink>
      <w:bookmarkEnd w:id="31"/>
      <w:hyperlink r:id="rId6" w:anchor="opus_detail_12665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EnK-Aktuell" w:history="1">
        <w:bookmarkStart w:id="32" w:name="opus_170595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2"/>
      <w:hyperlink r:id="rId6" w:anchor="opus_detail_17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Umweltrecht Texte" w:history="1">
        <w:bookmarkStart w:id="33" w:name="opus_126653"/>
        <w:r>
          <w:rPr>
            <w:color w:val="BD2826"/>
            <w:bdr w:val="none" w:sz="0" w:space="0" w:color="auto"/>
            <w:lang w:val="de" w:eastAsia="de"/>
          </w:rPr>
          <w:t>Normen zum Umweltrecht</w:t>
        </w:r>
      </w:hyperlink>
      <w:bookmarkEnd w:id="33"/>
      <w:hyperlink r:id="rId6" w:anchor="opus_detail_126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WN" w:history="1">
        <w:bookmarkStart w:id="34" w:name="opus_126654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4"/>
      <w:hyperlink r:id="rId6" w:anchor="opus_detail_126654" w:tooltip="Zur Werksübersicht springen" w:history="1"/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10:44 -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mvcWidgethasvisiblechildrenh3">
    <w:name w:val="div_mvcWidget_hasvisiblechildren_h3"/>
    <w:basedOn w:val="Normal"/>
    <w:rPr>
      <w:sz w:val="18"/>
      <w:szCs w:val="18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leftmvcWidgetulliullidiv">
    <w:name w:val="bo_lef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leftmvcWidgetnotmeineWerkeulliullia">
    <w:name w:val="bo_lef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2090?opusTitle=Epiney%2c+UmweltrechtEU" TargetMode="External" /><Relationship Id="rId11" Type="http://schemas.openxmlformats.org/officeDocument/2006/relationships/hyperlink" Target="https://beck-online.beck.de/Werk/17475?opusTitle=Fellenberg%2fGuckelberger" TargetMode="External" /><Relationship Id="rId12" Type="http://schemas.openxmlformats.org/officeDocument/2006/relationships/hyperlink" Target="https://beck-online.beck.de/Werk/16930?opusTitle=JarassBImSchG" TargetMode="External" /><Relationship Id="rId13" Type="http://schemas.openxmlformats.org/officeDocument/2006/relationships/hyperlink" Target="https://beck-online.beck.de/Werk/8066?opusTitle=Breuer%2fG&#228;rditz" TargetMode="External" /><Relationship Id="rId14" Type="http://schemas.openxmlformats.org/officeDocument/2006/relationships/hyperlink" Target="https://beck-online.beck.de/Werk/18375?opusTitle=Sieder" TargetMode="External" /><Relationship Id="rId15" Type="http://schemas.openxmlformats.org/officeDocument/2006/relationships/hyperlink" Target="https://beck-online.beck.de/Werk/17619" TargetMode="External" /><Relationship Id="rId16" Type="http://schemas.openxmlformats.org/officeDocument/2006/relationships/hyperlink" Target="https://beck-online.beck.de/Werk/13991" TargetMode="External" /><Relationship Id="rId17" Type="http://schemas.openxmlformats.org/officeDocument/2006/relationships/hyperlink" Target="https://beck-online.beck.de/Werk/12000" TargetMode="External" /><Relationship Id="rId18" Type="http://schemas.openxmlformats.org/officeDocument/2006/relationships/hyperlink" Target="https://beck-online.beck.de/Werk/15490?opusTitle=Jarass%2fPetersen" TargetMode="External" /><Relationship Id="rId19" Type="http://schemas.openxmlformats.org/officeDocument/2006/relationships/hyperlink" Target="https://beck-online.beck.de/Werk/11964?opusTitle=Verstey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60" TargetMode="External" /><Relationship Id="rId21" Type="http://schemas.openxmlformats.org/officeDocument/2006/relationships/hyperlink" Target="https://beck-online.beck.de/Werk/8652?opusTitle=L&#252;tkes%2fEwer" TargetMode="External" /><Relationship Id="rId22" Type="http://schemas.openxmlformats.org/officeDocument/2006/relationships/hyperlink" Target="https://beck-online.beck.de/Werk/11962?opusTitle=Lorz+NSR" TargetMode="External" /><Relationship Id="rId23" Type="http://schemas.openxmlformats.org/officeDocument/2006/relationships/hyperlink" Target="https://beck-online.beck.de/Werk/17168?opusTitle=Schink%2fReidt%2fMitschang" TargetMode="External" /><Relationship Id="rId24" Type="http://schemas.openxmlformats.org/officeDocument/2006/relationships/hyperlink" Target="https://beck-online.beck.de/Werk/12093?opusTitle=PdK-UVP+Bund" TargetMode="External" /><Relationship Id="rId25" Type="http://schemas.openxmlformats.org/officeDocument/2006/relationships/hyperlink" Target="https://beck-online.beck.de/Werk/9682?opusTitle=Peters%2fBalla%2fHesselbarth" TargetMode="External" /><Relationship Id="rId26" Type="http://schemas.openxmlformats.org/officeDocument/2006/relationships/hyperlink" Target="https://beck-online.beck.de/Werk/2847?opusTitle=VogelUV" TargetMode="External" /><Relationship Id="rId27" Type="http://schemas.openxmlformats.org/officeDocument/2006/relationships/hyperlink" Target="https://beck-online.beck.de/Werk/17386?opusTitle=Akbarian%2fRaetzke" TargetMode="External" /><Relationship Id="rId28" Type="http://schemas.openxmlformats.org/officeDocument/2006/relationships/hyperlink" Target="https://beck-online.beck.de/Werk/17384?opusTitle=Sangs%2fEibenstein" TargetMode="External" /><Relationship Id="rId29" Type="http://schemas.openxmlformats.org/officeDocument/2006/relationships/hyperlink" Target="https://beck-online.beck.de/Werk/6745?opusTitle=Kloepfer%2fHeg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671?opusTitle=Kloepfer+UR" TargetMode="External" /><Relationship Id="rId31" Type="http://schemas.openxmlformats.org/officeDocument/2006/relationships/hyperlink" Target="https://beck-online.beck.de/Werk/18070" TargetMode="External" /><Relationship Id="rId32" Type="http://schemas.openxmlformats.org/officeDocument/2006/relationships/hyperlink" Target="https://beck-online.beck.de/Werk/18085?opusTitle=Johlen+MPF" TargetMode="External" /><Relationship Id="rId33" Type="http://schemas.openxmlformats.org/officeDocument/2006/relationships/hyperlink" Target="https://beck-online.beck.de/Werk/781?opusTitle=ZUR" TargetMode="External" /><Relationship Id="rId34" Type="http://schemas.openxmlformats.org/officeDocument/2006/relationships/hyperlink" Target="https://beck-online.beck.de/Werk/6115?opusTitle=ZfU" TargetMode="External" /><Relationship Id="rId35" Type="http://schemas.openxmlformats.org/officeDocument/2006/relationships/hyperlink" Target="https://beck-online.beck.de/Werk/14720?opusTitle=KlimR" TargetMode="External" /><Relationship Id="rId36" Type="http://schemas.openxmlformats.org/officeDocument/2006/relationships/hyperlink" Target="https://beck-online.beck.de/?typ=searchlink&amp;hitlisthead=Aufs&#228;tze zum Umweltrecht auch aus NVwZ, LKV etc.&amp;query=spubtyp0:%22aufs%22+AND+preismodul:BOUWPREM&amp;rbsort=date" TargetMode="External" /><Relationship Id="rId37" Type="http://schemas.openxmlformats.org/officeDocument/2006/relationships/hyperlink" Target="https://beck-online.beck.de/?typ=searchlink&amp;hitlisthead=Rechtsprechung zum Umweltrecht auch aus BeckRS, NVwZ, NVwZ-RR, LKV etc.&amp;query=spubtyp0:%22ent%22+AND+preismodul:BOUWPREM&amp;rbsort=date" TargetMode="External" /><Relationship Id="rId38" Type="http://schemas.openxmlformats.org/officeDocument/2006/relationships/hyperlink" Target="https://beck-online.beck.de/Werk/16810?opusTitle=EnK-Aktuell" TargetMode="External" /><Relationship Id="rId39" Type="http://schemas.openxmlformats.org/officeDocument/2006/relationships/hyperlink" Target="https://beck-online.beck.de/Sammlungen/126653?cat=coll&amp;xml=gesetze%2Fumwelt&amp;coll=Umwelt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126654?cat=coll&amp;xml=gesetze%2Fbund&amp;coll=Wichtigste Normen %28rechtsgebiets&#252;bergreifend%29&amp;opusTitle=WN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305?opusTitle=LandmannUmw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27?opusTitle=BeckOK+UmweltR" TargetMode="External" /><Relationship Id="rId8" Type="http://schemas.openxmlformats.org/officeDocument/2006/relationships/hyperlink" Target="https://beck-online.beck.de/Werk/17616?opusTitle=Koch%2fHofmann%2fReese" TargetMode="External" /><Relationship Id="rId9" Type="http://schemas.openxmlformats.org/officeDocument/2006/relationships/hyperlink" Target="https://beck-online.beck.de/Werk/18092?opusTitle=Johlen-MA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Umweltrecht PREMIUM - beck-online</dc:title>
  <cp:revision>0</cp:revision>
</cp:coreProperties>
</file>