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Sozialrecht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/Franke/Molkentin" w:history="1">
        <w:bookmarkStart w:id="0" w:name="opus_194397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Molkentin, SGB VII - Gesetzliche Unfallversicherung</w:t>
        </w:r>
      </w:hyperlink>
      <w:bookmarkEnd w:id="0"/>
      <w:hyperlink r:id="rId6" w:anchor="opus_detail_1943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rchtold, SGG" w:history="1">
        <w:bookmarkStart w:id="1" w:name="opus_145109"/>
        <w:r>
          <w:rPr>
            <w:color w:val="BD2826"/>
            <w:bdr w:val="none" w:sz="0" w:space="0" w:color="auto"/>
            <w:lang w:val="de" w:eastAsia="de"/>
          </w:rPr>
          <w:t>Berchtold, Sozialgerichtsgesetz</w:t>
        </w:r>
      </w:hyperlink>
      <w:bookmarkEnd w:id="1"/>
      <w:hyperlink r:id="rId6" w:anchor="opus_detail_145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rchtold/Huster/Rehborn, Gesundheitsrecht" w:history="1">
        <w:bookmarkStart w:id="2" w:name="opus_130365"/>
        <w:r>
          <w:rPr>
            <w:color w:val="BD2826"/>
            <w:bdr w:val="none" w:sz="0" w:space="0" w:color="auto"/>
            <w:lang w:val="de" w:eastAsia="de"/>
          </w:rPr>
          <w:t>Berchtold/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Gesundheitsrecht</w:t>
        </w:r>
      </w:hyperlink>
      <w:bookmarkEnd w:id="2"/>
      <w:hyperlink r:id="rId6" w:anchor="opus_detail_130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rchtold/Richter" w:history="1">
        <w:bookmarkStart w:id="3" w:name="opus_194376"/>
        <w:r>
          <w:rPr>
            <w:color w:val="BD2826"/>
            <w:bdr w:val="none" w:sz="0" w:space="0" w:color="auto"/>
            <w:lang w:val="de" w:eastAsia="de"/>
          </w:rPr>
          <w:t>Berchtold/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Prozesse in Sozialsachen</w:t>
        </w:r>
      </w:hyperlink>
      <w:bookmarkEnd w:id="3"/>
      <w:hyperlink r:id="rId6" w:anchor="opus_detail_1943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ieritz-Harder/Conradis/Thie" w:history="1">
        <w:bookmarkStart w:id="4" w:name="opus_136169"/>
        <w:r>
          <w:rPr>
            <w:color w:val="BD2826"/>
            <w:bdr w:val="none" w:sz="0" w:space="0" w:color="auto"/>
            <w:lang w:val="de" w:eastAsia="de"/>
          </w:rPr>
          <w:t>Bieritz-Harder/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Thie, SGB XII - Sozialhilfe</w:t>
        </w:r>
      </w:hyperlink>
      <w:bookmarkEnd w:id="4"/>
      <w:hyperlink r:id="rId6" w:anchor="opus_detail_13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öttiger/Körtek/Schaumberg" w:history="1">
        <w:bookmarkStart w:id="5" w:name="opus_116720"/>
        <w:r>
          <w:rPr>
            <w:color w:val="BD2826"/>
            <w:bdr w:val="none" w:sz="0" w:space="0" w:color="auto"/>
            <w:lang w:val="de" w:eastAsia="de"/>
          </w:rPr>
          <w:t>Böttiger/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Körtek/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Schaumberg, Sozialgesetzbuch III - Arbeitsförderung</w:t>
        </w:r>
      </w:hyperlink>
      <w:bookmarkEnd w:id="5"/>
      <w:hyperlink r:id="rId6" w:anchor="opus_detail_1167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Cantzler" w:history="1">
        <w:bookmarkStart w:id="6" w:name="opus_120602"/>
        <w:r>
          <w:rPr>
            <w:color w:val="BD2826"/>
            <w:bdr w:val="none" w:sz="0" w:space="0" w:color="auto"/>
            <w:lang w:val="de" w:eastAsia="de"/>
          </w:rPr>
          <w:t>Cantzler, Asylbewerberleistungsgesetz</w:t>
        </w:r>
      </w:hyperlink>
      <w:bookmarkEnd w:id="6"/>
      <w:hyperlink r:id="rId6" w:anchor="opus_detail_12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au/Düwell/Joussen/Luik" w:history="1">
        <w:bookmarkStart w:id="7" w:name="opus_159235"/>
        <w:r>
          <w:rPr>
            <w:color w:val="BD2826"/>
            <w:bdr w:val="none" w:sz="0" w:space="0" w:color="auto"/>
            <w:lang w:val="de" w:eastAsia="de"/>
          </w:rPr>
          <w:t>Dau/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Düwell/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Luik, SGB IX - Rehabilitation und Teilhabe behinderter Menschen</w:t>
        </w:r>
      </w:hyperlink>
      <w:bookmarkEnd w:id="7"/>
      <w:hyperlink r:id="rId6" w:anchor="opus_detail_159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WK-BR" w:history="1">
        <w:bookmarkStart w:id="8" w:name="opus_167162"/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StichwortKommentar Behindertenrecht</w:t>
        </w:r>
      </w:hyperlink>
      <w:bookmarkEnd w:id="8"/>
      <w:hyperlink r:id="rId6" w:anchor="opus_detail_167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iering/Timme" w:history="1">
        <w:bookmarkStart w:id="9" w:name="opus_175340"/>
        <w:r>
          <w:rPr>
            <w:color w:val="BD2826"/>
            <w:bdr w:val="none" w:sz="0" w:space="0" w:color="auto"/>
            <w:lang w:val="de" w:eastAsia="de"/>
          </w:rPr>
          <w:t>Diering/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Timme/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Stähler, SGB X - Sozialverwaltungsverfahren und Sozialdatenschutz</w:t>
        </w:r>
      </w:hyperlink>
      <w:bookmarkEnd w:id="9"/>
      <w:hyperlink r:id="rId6" w:anchor="opus_detail_175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hmann/Karmanski/Kuhn-Zuber" w:history="1">
        <w:bookmarkStart w:id="10" w:name="opus_174648"/>
        <w:r>
          <w:rPr>
            <w:color w:val="BD2826"/>
            <w:bdr w:val="none" w:sz="0" w:space="0" w:color="auto"/>
            <w:lang w:val="de" w:eastAsia="de"/>
          </w:rPr>
          <w:t>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Karmanski/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Gesamtkommentar Sozialrechtsberatung</w:t>
        </w:r>
      </w:hyperlink>
      <w:bookmarkEnd w:id="10"/>
      <w:hyperlink r:id="rId6" w:anchor="opus_detail_174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HSRB" w:history="1">
        <w:bookmarkStart w:id="11" w:name="opus_197231"/>
        <w:r>
          <w:rPr>
            <w:color w:val="BD2826"/>
            <w:bdr w:val="none" w:sz="0" w:space="0" w:color="auto"/>
            <w:lang w:val="de" w:eastAsia="de"/>
          </w:rPr>
          <w:t>Fasselt/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Schwengers, Handbuch Sozialrechtsberatung - HSRB</w:t>
        </w:r>
      </w:hyperlink>
      <w:bookmarkEnd w:id="11"/>
      <w:hyperlink r:id="rId6" w:anchor="opus_detail_197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SRB" w:history="1">
        <w:bookmarkStart w:id="12" w:name="opus_151618"/>
        <w:r>
          <w:rPr>
            <w:color w:val="BD2826"/>
            <w:bdr w:val="none" w:sz="0" w:space="0" w:color="auto"/>
            <w:lang w:val="de" w:eastAsia="de"/>
          </w:rPr>
          <w:t>Fasselt/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Schellhorn, Handbuch Sozialrechtsberatung - HSRB</w:t>
        </w:r>
      </w:hyperlink>
      <w:bookmarkEnd w:id="12"/>
      <w:hyperlink r:id="rId6" w:anchor="opus_detail_15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ichte/Plagemann" w:history="1">
        <w:bookmarkStart w:id="13" w:name="opus_85038"/>
        <w:r>
          <w:rPr>
            <w:color w:val="BD2826"/>
            <w:bdr w:val="none" w:sz="0" w:space="0" w:color="auto"/>
            <w:lang w:val="de" w:eastAsia="de"/>
          </w:rPr>
          <w:t>Fichte/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Plagemann, Sozialverwaltungsverfahrensrecht</w:t>
        </w:r>
      </w:hyperlink>
      <w:bookmarkEnd w:id="13"/>
      <w:hyperlink r:id="rId6" w:anchor="opus_detail_85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rancke/Gagel Sozialrecht" w:history="1">
        <w:bookmarkStart w:id="14" w:name="opus_95751"/>
        <w:r>
          <w:rPr>
            <w:color w:val="BD2826"/>
            <w:bdr w:val="none" w:sz="0" w:space="0" w:color="auto"/>
            <w:lang w:val="de" w:eastAsia="de"/>
          </w:rPr>
          <w:t>Francke/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Bieresborn, Der Sachverständigenbeweis im Sozialrecht</w:t>
        </w:r>
      </w:hyperlink>
      <w:bookmarkEnd w:id="14"/>
      <w:hyperlink r:id="rId6" w:anchor="opus_detail_95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Fuchs/Janda" w:history="1">
        <w:bookmarkStart w:id="15" w:name="opus_170818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Janda, Europäisches Sozialrecht</w:t>
        </w:r>
      </w:hyperlink>
      <w:bookmarkEnd w:id="15"/>
      <w:hyperlink r:id="rId6" w:anchor="opus_detail_1708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änlein/Schuler" w:history="1">
        <w:bookmarkStart w:id="16" w:name="opus_167207"/>
        <w:r>
          <w:rPr>
            <w:color w:val="BD2826"/>
            <w:bdr w:val="none" w:sz="0" w:space="0" w:color="auto"/>
            <w:lang w:val="de" w:eastAsia="de"/>
          </w:rPr>
          <w:t>Hänlein/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Schuler, SGB V - Gesetzliche Krankenversicherung</w:t>
        </w:r>
      </w:hyperlink>
      <w:bookmarkEnd w:id="16"/>
      <w:hyperlink r:id="rId6" w:anchor="opus_detail_167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inz, SGB III" w:history="1">
        <w:bookmarkStart w:id="17" w:name="opus_145116"/>
        <w:r>
          <w:rPr>
            <w:color w:val="BD2826"/>
            <w:bdr w:val="none" w:sz="0" w:space="0" w:color="auto"/>
            <w:lang w:val="de" w:eastAsia="de"/>
          </w:rPr>
          <w:t>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Schmidt-De Caluwe/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Scholz, SGB III - Arbeitsförderung</w:t>
        </w:r>
      </w:hyperlink>
      <w:bookmarkEnd w:id="17"/>
      <w:hyperlink r:id="rId6" w:anchor="opus_detail_145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ipker/Voskamp" w:history="1">
        <w:bookmarkStart w:id="18" w:name="opus_154079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Voskamp, Sozialdatenschutz in der Praxis</w:t>
        </w:r>
      </w:hyperlink>
      <w:bookmarkEnd w:id="18"/>
      <w:hyperlink r:id="rId6" w:anchor="opus_detail_154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nickrehm/Rademacker" w:history="1">
        <w:bookmarkStart w:id="19" w:name="opus_17325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Rademacker, Sozialgesetzbuch XIV</w:t>
        </w:r>
      </w:hyperlink>
      <w:bookmarkEnd w:id="19"/>
      <w:hyperlink r:id="rId6" w:anchor="opus_detail_173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hmer, SozDatenschutzR" w:history="1">
        <w:bookmarkStart w:id="20" w:name="opus_190302"/>
        <w:r>
          <w:rPr>
            <w:color w:val="BD2826"/>
            <w:bdr w:val="none" w:sz="0" w:space="0" w:color="auto"/>
            <w:lang w:val="de" w:eastAsia="de"/>
          </w:rPr>
          <w:t>Krahmer, Sozialdatenschutzrecht</w:t>
        </w:r>
      </w:hyperlink>
      <w:bookmarkEnd w:id="20"/>
      <w:hyperlink r:id="rId6" w:anchor="opus_detail_190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rahmer/Plantholz" w:history="1">
        <w:bookmarkStart w:id="21" w:name="opus_194340"/>
        <w:r>
          <w:rPr>
            <w:color w:val="BD2826"/>
            <w:bdr w:val="none" w:sz="0" w:space="0" w:color="auto"/>
            <w:lang w:val="de" w:eastAsia="de"/>
          </w:rPr>
          <w:t>Krahmer/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Plantholz, SGB XI - Soziale Pflegeversicherung</w:t>
        </w:r>
      </w:hyperlink>
      <w:bookmarkEnd w:id="21"/>
      <w:hyperlink r:id="rId6" w:anchor="opus_detail_194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Krahmer/Trenk-Hinterberger" w:history="1">
        <w:bookmarkStart w:id="22" w:name="opus_130575"/>
        <w:r>
          <w:rPr>
            <w:color w:val="BD2826"/>
            <w:bdr w:val="none" w:sz="0" w:space="0" w:color="auto"/>
            <w:lang w:val="de" w:eastAsia="de"/>
          </w:rPr>
          <w:t>Krahmer/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Trenk-Hinterberger, SGB I - Allgemeiner Teil</w:t>
        </w:r>
      </w:hyperlink>
      <w:bookmarkEnd w:id="22"/>
      <w:hyperlink r:id="rId6" w:anchor="opus_detail_130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Krodel" w:history="1">
        <w:bookmarkStart w:id="23" w:name="opus_175331"/>
        <w:r>
          <w:rPr>
            <w:color w:val="BD2826"/>
            <w:bdr w:val="none" w:sz="0" w:space="0" w:color="auto"/>
            <w:lang w:val="de" w:eastAsia="de"/>
          </w:rPr>
          <w:t>Krodel/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Cantzler, Das sozialgerichtliche Eilverfahren</w:t>
        </w:r>
      </w:hyperlink>
      <w:bookmarkEnd w:id="23"/>
      <w:hyperlink r:id="rId6" w:anchor="opus_detail_175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Kunkel" w:history="1">
        <w:bookmarkStart w:id="24" w:name="opus_160762"/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Pattar, SGB VIII - Kinder- und Jugendhilfe</w:t>
        </w:r>
      </w:hyperlink>
      <w:bookmarkEnd w:id="24"/>
      <w:hyperlink r:id="rId6" w:anchor="opus_detail_160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ünder" w:history="1">
        <w:bookmarkStart w:id="25" w:name="opus_190315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Lenze, SGB II - Bürgergeld, Grundsicherung für Arbeitsuchende</w:t>
        </w:r>
      </w:hyperlink>
      <w:bookmarkEnd w:id="25"/>
      <w:hyperlink r:id="rId6" w:anchor="opus_detail_190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ünder/Meysen/Trenczek" w:history="1">
        <w:bookmarkStart w:id="26" w:name="opus_167851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Trenczek, Frankfurter Kommentar SGB VIII</w:t>
        </w:r>
      </w:hyperlink>
      <w:bookmarkEnd w:id="26"/>
      <w:hyperlink r:id="rId6" w:anchor="opus_detail_1678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Oberhäuser, Migrationsrecht" w:history="1">
        <w:bookmarkStart w:id="27" w:name="opus_117777"/>
        <w:r>
          <w:rPr>
            <w:color w:val="BD2826"/>
            <w:bdr w:val="none" w:sz="0" w:space="0" w:color="auto"/>
            <w:lang w:val="de" w:eastAsia="de"/>
          </w:rPr>
          <w:t>Oberhäuser, Migrationsrecht in der Beratungspraxis</w:t>
        </w:r>
      </w:hyperlink>
      <w:bookmarkEnd w:id="27"/>
      <w:hyperlink r:id="rId6" w:anchor="opus_detail_117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ancke/Pepping" w:history="1">
        <w:bookmarkStart w:id="28" w:name="opus_160752"/>
        <w:r>
          <w:rPr>
            <w:color w:val="BD2826"/>
            <w:bdr w:val="none" w:sz="0" w:space="0" w:color="auto"/>
            <w:lang w:val="de" w:eastAsia="de"/>
          </w:rPr>
          <w:t>Rancke/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Pepping, Mutterschutz | Elterngeld | Elternzeit | Betreuungsgeld</w:t>
        </w:r>
      </w:hyperlink>
      <w:bookmarkEnd w:id="28"/>
      <w:hyperlink r:id="rId6" w:anchor="opus_detail_1607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einhardt/Silber" w:history="1">
        <w:bookmarkStart w:id="29" w:name="opus_154072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Silber, SGB VI - Gesetzliche Rentenversicherung</w:t>
        </w:r>
      </w:hyperlink>
      <w:bookmarkEnd w:id="29"/>
      <w:hyperlink r:id="rId6" w:anchor="opus_detail_154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ichter Leistungen sozialen Pflegeversicherung" w:history="1">
        <w:bookmarkStart w:id="30" w:name="opus_195579"/>
        <w:r>
          <w:rPr>
            <w:color w:val="BD2826"/>
            <w:bdr w:val="none" w:sz="0" w:space="0" w:color="auto"/>
            <w:lang w:val="de" w:eastAsia="de"/>
          </w:rPr>
          <w:t>Richter, Die Leistungen der sozialen Pflegeversicherung</w:t>
        </w:r>
      </w:hyperlink>
      <w:bookmarkEnd w:id="30"/>
      <w:hyperlink r:id="rId6" w:anchor="opus_detail_195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uland/Becker/Axer" w:history="1">
        <w:bookmarkStart w:id="31" w:name="opus_179059"/>
        <w:r>
          <w:rPr>
            <w:color w:val="BD2826"/>
            <w:bdr w:val="none" w:sz="0" w:space="0" w:color="auto"/>
            <w:lang w:val="de" w:eastAsia="de"/>
          </w:rPr>
          <w:t>Ruland/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Axer, Sozialrechtshandbuch (SRH)</w:t>
        </w:r>
      </w:hyperlink>
      <w:bookmarkEnd w:id="31"/>
      <w:hyperlink r:id="rId6" w:anchor="opus_detail_179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inkler" w:history="1">
        <w:bookmarkStart w:id="32" w:name="opus_145091"/>
        <w:r>
          <w:rPr>
            <w:color w:val="BD2826"/>
            <w:bdr w:val="none" w:sz="0" w:space="0" w:color="auto"/>
            <w:lang w:val="de" w:eastAsia="de"/>
          </w:rPr>
          <w:t>Winkler, SGB IV - Gemeinsame Vorschriften für die Sozialversicherung</w:t>
        </w:r>
      </w:hyperlink>
      <w:bookmarkEnd w:id="32"/>
      <w:hyperlink r:id="rId6" w:anchor="opus_detail_14509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SR" w:history="1">
        <w:bookmarkStart w:id="33" w:name="opus_136747"/>
        <w:r>
          <w:rPr>
            <w:color w:val="BD2826"/>
            <w:bdr w:val="none" w:sz="0" w:space="0" w:color="auto"/>
            <w:lang w:val="de" w:eastAsia="de"/>
          </w:rPr>
          <w:t>ASR - Anwalt /Anwältin im Sozialrecht, ab 2020</w:t>
        </w:r>
      </w:hyperlink>
      <w:bookmarkEnd w:id="33"/>
      <w:hyperlink r:id="rId6" w:anchor="opus_detail_136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infoalso" w:history="1">
        <w:bookmarkStart w:id="34" w:name="opus_22387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34"/>
      <w:hyperlink r:id="rId6" w:anchor="opus_detail_223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Ra-Sh" w:history="1">
        <w:bookmarkStart w:id="35" w:name="opus_127006"/>
        <w:r>
          <w:rPr>
            <w:color w:val="BD2826"/>
            <w:bdr w:val="none" w:sz="0" w:space="0" w:color="auto"/>
            <w:lang w:val="de" w:eastAsia="de"/>
          </w:rPr>
          <w:t>Sozialrecht aktuell Sonderheft</w:t>
        </w:r>
      </w:hyperlink>
      <w:bookmarkEnd w:id="35"/>
      <w:hyperlink r:id="rId6" w:anchor="opus_detail_127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SRa" w:history="1">
        <w:bookmarkStart w:id="36" w:name="opus_22347"/>
        <w:r>
          <w:rPr>
            <w:color w:val="BD2826"/>
            <w:bdr w:val="none" w:sz="0" w:space="0" w:color="auto"/>
            <w:lang w:val="de" w:eastAsia="de"/>
          </w:rPr>
          <w:t>Sozialrecht aktuell - Zeitschrift für Sozialberatung, ab 2005</w:t>
        </w:r>
      </w:hyperlink>
      <w:bookmarkEnd w:id="36"/>
      <w:hyperlink r:id="rId6" w:anchor="opus_detail_223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Aus den Zeitschriften info also und Sozialrecht aktuell, der Beck’schen Neuen Juristischen Online Zeitschrift (NJOZ) und der Neuen Zeitschrift für Sozialrecht (NZS) – sowie aktuell direkt von den Gerichten (BeckRS).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Rechtsprechung (Detailsuche)" w:history="1">
        <w:bookmarkStart w:id="37" w:name="opus_23234"/>
        <w:r>
          <w:rPr>
            <w:color w:val="BD2826"/>
            <w:bdr w:val="none" w:sz="0" w:space="0" w:color="auto"/>
            <w:lang w:val="de" w:eastAsia="de"/>
          </w:rPr>
          <w:t>Rechtsprechung zum Sozialrecht aus info also, Sozialrecht aktuell, NJOZ und NZS</w:t>
        </w:r>
      </w:hyperlink>
      <w:bookmarkEnd w:id="37"/>
      <w:hyperlink r:id="rId6" w:anchor="opus_detail_23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Rechtsprechung Arbeitsrecht" w:history="1">
        <w:bookmarkStart w:id="38" w:name="opus_23235"/>
        <w:r>
          <w:rPr>
            <w:color w:val="BD2826"/>
            <w:bdr w:val="none" w:sz="0" w:space="0" w:color="auto"/>
            <w:lang w:val="de" w:eastAsia="de"/>
          </w:rPr>
          <w:t>Beck'sche Rechtsprechungssammlung zum Sozialrecht aus BeckRS</w:t>
        </w:r>
      </w:hyperlink>
      <w:bookmarkEnd w:id="38"/>
      <w:hyperlink r:id="rId6" w:anchor="opus_detail_232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sprechungsergebnisse" w:history="1">
        <w:bookmarkStart w:id="39" w:name="opus_22391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39"/>
      <w:hyperlink r:id="rId6" w:anchor="opus_detail_22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DSGEM" w:history="1">
        <w:bookmarkStart w:id="40" w:name="opus_22390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40"/>
      <w:hyperlink r:id="rId6" w:anchor="opus_detail_223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N" w:history="1">
        <w:bookmarkStart w:id="41" w:name="opus_2364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1"/>
      <w:hyperlink r:id="rId6" w:anchor="opus_detail_23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NSOZR" w:history="1">
        <w:bookmarkStart w:id="42" w:name="opus_23149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42"/>
      <w:hyperlink r:id="rId6" w:anchor="opus_detail_23149" w:tooltip="Zur Werksübersicht springen" w:history="1"/>
    </w:p>
    <w:sectPr>
      <w:headerReference w:type="default" r:id="rId49"/>
      <w:footerReference w:type="default" r:id="rId5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933?opusTitle=Bieritz-Harder%2fConradis%2fThie" TargetMode="External" /><Relationship Id="rId11" Type="http://schemas.openxmlformats.org/officeDocument/2006/relationships/hyperlink" Target="https://beck-online.beck.de/Werk/10020?opusTitle=B&#246;ttiger%2fK&#246;rtek%2fSchaumberg" TargetMode="External" /><Relationship Id="rId12" Type="http://schemas.openxmlformats.org/officeDocument/2006/relationships/hyperlink" Target="https://beck-online.beck.de/Werk/10362?opusTitle=Cantzler" TargetMode="External" /><Relationship Id="rId13" Type="http://schemas.openxmlformats.org/officeDocument/2006/relationships/hyperlink" Target="https://beck-online.beck.de/Werk/14727?opusTitle=Dau%2fD&#252;well%2fJoussen%2fLuik" TargetMode="External" /><Relationship Id="rId14" Type="http://schemas.openxmlformats.org/officeDocument/2006/relationships/hyperlink" Target="https://beck-online.beck.de/Werk/15590?opusTitle=SWK-BR" TargetMode="External" /><Relationship Id="rId15" Type="http://schemas.openxmlformats.org/officeDocument/2006/relationships/hyperlink" Target="https://beck-online.beck.de/Werk/17362?opusTitle=Diering%2fTimme" TargetMode="External" /><Relationship Id="rId16" Type="http://schemas.openxmlformats.org/officeDocument/2006/relationships/hyperlink" Target="https://beck-online.beck.de/Werk/17248?opusTitle=Ehmann%2fKarmanski%2fKuhn-Zuber" TargetMode="External" /><Relationship Id="rId17" Type="http://schemas.openxmlformats.org/officeDocument/2006/relationships/hyperlink" Target="https://beck-online.beck.de/Werk/20144?opusTitle=HSRB" TargetMode="External" /><Relationship Id="rId18" Type="http://schemas.openxmlformats.org/officeDocument/2006/relationships/hyperlink" Target="https://beck-online.beck.de/Werk/13824?opusTitle=HSRB" TargetMode="External" /><Relationship Id="rId19" Type="http://schemas.openxmlformats.org/officeDocument/2006/relationships/hyperlink" Target="https://beck-online.beck.de/Werk/6894?opusTitle=Fichte%2fPlageman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16?opusTitle=Francke%2fGagel+Sozialrecht" TargetMode="External" /><Relationship Id="rId21" Type="http://schemas.openxmlformats.org/officeDocument/2006/relationships/hyperlink" Target="https://beck-online.beck.de/Werk/16846?opusTitle=Fuchs%2fJanda" TargetMode="External" /><Relationship Id="rId22" Type="http://schemas.openxmlformats.org/officeDocument/2006/relationships/hyperlink" Target="https://beck-online.beck.de/Werk/15593?opusTitle=H&#228;nlein%2fSchuler" TargetMode="External" /><Relationship Id="rId23" Type="http://schemas.openxmlformats.org/officeDocument/2006/relationships/hyperlink" Target="https://beck-online.beck.de/Werk/13214?opusTitle=Heinz%2c+SGB+III" TargetMode="External" /><Relationship Id="rId24" Type="http://schemas.openxmlformats.org/officeDocument/2006/relationships/hyperlink" Target="https://beck-online.beck.de/Werk/14130?opusTitle=Kipker%2fVoskamp" TargetMode="External" /><Relationship Id="rId25" Type="http://schemas.openxmlformats.org/officeDocument/2006/relationships/hyperlink" Target="https://beck-online.beck.de/Werk/17111?opusTitle=Knickrehm%2fRademacker" TargetMode="External" /><Relationship Id="rId26" Type="http://schemas.openxmlformats.org/officeDocument/2006/relationships/hyperlink" Target="https://beck-online.beck.de/Werk/18601?opusTitle=Krahmer%2c+SozDatenschutzR" TargetMode="External" /><Relationship Id="rId27" Type="http://schemas.openxmlformats.org/officeDocument/2006/relationships/hyperlink" Target="https://beck-online.beck.de/Werk/19813?opusTitle=Krahmer%2fPlantholz" TargetMode="External" /><Relationship Id="rId28" Type="http://schemas.openxmlformats.org/officeDocument/2006/relationships/hyperlink" Target="https://beck-online.beck.de/Werk/12341?opusTitle=Krahmer%2fTrenk-Hinterberger" TargetMode="External" /><Relationship Id="rId29" Type="http://schemas.openxmlformats.org/officeDocument/2006/relationships/hyperlink" Target="https://beck-online.beck.de/Werk/17358?opusTitle=Krod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888?opusTitle=Kunkel" TargetMode="External" /><Relationship Id="rId31" Type="http://schemas.openxmlformats.org/officeDocument/2006/relationships/hyperlink" Target="https://beck-online.beck.de/Werk/18602?opusTitle=M&#252;nder" TargetMode="External" /><Relationship Id="rId32" Type="http://schemas.openxmlformats.org/officeDocument/2006/relationships/hyperlink" Target="https://beck-online.beck.de/Werk/15635?opusTitle=M&#252;nder%2fMeysen%2fTrenczek" TargetMode="External" /><Relationship Id="rId33" Type="http://schemas.openxmlformats.org/officeDocument/2006/relationships/hyperlink" Target="https://beck-online.beck.de/Werk/10195?opusTitle=Oberh&#228;user%2c+Migrationsrecht" TargetMode="External" /><Relationship Id="rId34" Type="http://schemas.openxmlformats.org/officeDocument/2006/relationships/hyperlink" Target="https://beck-online.beck.de/Werk/14884?opusTitle=Rancke%2fPepping" TargetMode="External" /><Relationship Id="rId35" Type="http://schemas.openxmlformats.org/officeDocument/2006/relationships/hyperlink" Target="https://beck-online.beck.de/Werk/14126?opusTitle=Reinhardt%2fSilber" TargetMode="External" /><Relationship Id="rId36" Type="http://schemas.openxmlformats.org/officeDocument/2006/relationships/hyperlink" Target="https://beck-online.beck.de/Werk/18283?opusTitle=Richter+Leistungen+sozialen+Pflegeversicherung" TargetMode="External" /><Relationship Id="rId37" Type="http://schemas.openxmlformats.org/officeDocument/2006/relationships/hyperlink" Target="https://beck-online.beck.de/Werk/16847?opusTitle=Ruland%2fBecker%2fAxer" TargetMode="External" /><Relationship Id="rId38" Type="http://schemas.openxmlformats.org/officeDocument/2006/relationships/hyperlink" Target="https://beck-online.beck.de/Werk/13207?opusTitle=Winkler" TargetMode="External" /><Relationship Id="rId39" Type="http://schemas.openxmlformats.org/officeDocument/2006/relationships/hyperlink" Target="https://beck-online.beck.de/Werk/12339?opusTitle=AS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523?opusTitle=infoalso" TargetMode="External" /><Relationship Id="rId41" Type="http://schemas.openxmlformats.org/officeDocument/2006/relationships/hyperlink" Target="https://beck-online.beck.de/Werk/12011?opusTitle=SRa-Sh" TargetMode="External" /><Relationship Id="rId42" Type="http://schemas.openxmlformats.org/officeDocument/2006/relationships/hyperlink" Target="https://beck-online.beck.de/Werk/1694?opusTitle=SRa" TargetMode="External" /><Relationship Id="rId43" Type="http://schemas.openxmlformats.org/officeDocument/2006/relationships/hyperlink" Target="https://beck-online.beck.de/?typ=searchlink&amp;hitlisthead=Rechtsprechung zum Sozialrecht aus info also, Sozialrecht aktuell, NJOZ und NZS&amp;query=spubtyp0:%22ent%22 AND (spub0:%22NJOZ, ab 2001%22 OR spub0:%22info also%22) AND srechtsgebiet1:%22SozR%22 AND preismodul:%22BONOSOZ%22" TargetMode="External" /><Relationship Id="rId44" Type="http://schemas.openxmlformats.org/officeDocument/2006/relationships/hyperlink" Target="https://beck-online.beck.de/?typ=searchlink&amp;hitlisthead=Beck'sche Rechtsprechungssammlung zum Sozialrecht aus BeckRS&amp;query=spubtyp0:%22ent%22 AND spub0:%22BeckRS%22 AND srechtsgebiet1:%22SozR%22 AND preismodul:%22BONOSOZ%22" TargetMode="External" /><Relationship Id="rId45" Type="http://schemas.openxmlformats.org/officeDocument/2006/relationships/hyperlink" Target="https://beck-online.beck.de/Sammlungen/22391?cat=coll&amp;xml=gesetze%2Ffach&amp;coll=Besprechungsergebnisse der Spitzenverb&#228;nde der Sozialversicherung&amp;opusTitle=Besprechungsergebnisse" TargetMode="External" /><Relationship Id="rId46" Type="http://schemas.openxmlformats.org/officeDocument/2006/relationships/hyperlink" Target="https://beck-online.beck.de/Sammlungen/22390?cat=coll&amp;xml=gesetze%2Ffach&amp;coll=Rundschreiben der Spitzenverb&#228;nde der Sozialversicherung&amp;opusTitle=RDSGEM" TargetMode="External" /><Relationship Id="rId47" Type="http://schemas.openxmlformats.org/officeDocument/2006/relationships/hyperlink" Target="https://beck-online.beck.de/Sammlungen/23648?cat=coll&amp;xml=gesetze%2Fbund&amp;coll=Wichtigste Normen %28rechtsgebiets&#252;bergreifend%29&amp;opusTitle=WN" TargetMode="External" /><Relationship Id="rId48" Type="http://schemas.openxmlformats.org/officeDocument/2006/relationships/hyperlink" Target="https://beck-online.beck.de/Sammlungen/23149?cat=coll&amp;xml=gesetze%2Fnsozr&amp;coll=Normen zum Sozialrecht&amp;opusTitle=NSOZR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beck-online.beck.de/Werk/19822?opusTitle=Becker%2fFranke%2fMolkentin" TargetMode="Externa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212?opusTitle=Berchtold%2c+SGG" TargetMode="External" /><Relationship Id="rId8" Type="http://schemas.openxmlformats.org/officeDocument/2006/relationships/hyperlink" Target="https://beck-online.beck.de/Werk/8959?opusTitle=Berchtold%2fHuster%2fRehborn%2c+Gesundheitsrecht" TargetMode="External" /><Relationship Id="rId9" Type="http://schemas.openxmlformats.org/officeDocument/2006/relationships/hyperlink" Target="https://beck-online.beck.de/Werk/19819?opusTitle=Berchtold%2fRich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Sozialrecht - beck-online</dc:title>
  <cp:revision>0</cp:revision>
</cp:coreProperties>
</file>