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opt" w:history="1">
        <w:bookmarkStart w:id="0" w:name="opus_185395"/>
        <w:r>
          <w:rPr>
            <w:color w:val="BD2826"/>
            <w:bdr w:val="none" w:sz="0" w:space="0" w:color="auto"/>
            <w:lang w:val="de" w:eastAsia="de"/>
          </w:rPr>
          <w:t>Hopt, Handelsgesetzbuch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5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HGB" w:history="1">
        <w:bookmarkStart w:id="1" w:name="opus_194349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1"/>
      <w:hyperlink r:id="rId6" w:anchor="opus_detail_194349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8" w:history="1">
        <w:bookmarkStart w:id="2" w:name="opus_65865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2"/>
      <w:hyperlink r:id="rId6" w:anchor="opus_detail_658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EbenrothHGB" w:history="1">
        <w:bookmarkStart w:id="3" w:name="opus_194644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EbenrothHGB" w:history="1">
        <w:bookmarkStart w:id="4" w:name="opus_182371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EbenrothHGB" w:history="1">
        <w:bookmarkStart w:id="5" w:name="opus_132981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oller" w:history="1">
        <w:bookmarkStart w:id="6" w:name="opus_176656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6"/>
      <w:hyperlink r:id="rId6" w:anchor="opus_detail_1766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oack" w:history="1">
        <w:bookmarkStart w:id="7" w:name="opus_15986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598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GmbHG" w:history="1">
        <w:bookmarkStart w:id="8" w:name="opus_192022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"/>
      <w:hyperlink r:id="rId6" w:anchor="opus_detail_192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Altmeppen" w:history="1">
        <w:bookmarkStart w:id="9" w:name="opus_175770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9"/>
      <w:hyperlink r:id="rId6" w:anchor="opus_detail_1757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Wicke" w:history="1">
        <w:bookmarkStart w:id="10" w:name="opus_133979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10"/>
      <w:hyperlink r:id="rId6" w:anchor="opus_detail_133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unnemann" w:history="1">
        <w:bookmarkStart w:id="11" w:name="opus_33147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11"/>
      <w:hyperlink r:id="rId6" w:anchor="opus_detail_3314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Koch, Aktiengesetz" w:history="1">
        <w:bookmarkStart w:id="12" w:name="opus_194615"/>
        <w:r>
          <w:rPr>
            <w:color w:val="BD2826"/>
            <w:bdr w:val="none" w:sz="0" w:space="0" w:color="auto"/>
            <w:lang w:val="de" w:eastAsia="de"/>
          </w:rPr>
          <w:t>Koch, Aktiengesetz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946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mitt/Hörtnagl" w:history="1">
        <w:bookmarkStart w:id="13" w:name="opus_184504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13"/>
      <w:hyperlink r:id="rId6" w:anchor="opus_detail_1845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Gummert" w:history="1">
        <w:bookmarkStart w:id="14" w:name="opus_184261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14"/>
      <w:hyperlink r:id="rId6" w:anchor="opus_detail_184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eilicke" w:history="1">
        <w:bookmarkStart w:id="15" w:name="opus_72730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15"/>
      <w:hyperlink r:id="rId6" w:anchor="opus_detail_72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äferMoPeG" w:history="1">
        <w:bookmarkStart w:id="16" w:name="opus_174014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16"/>
      <w:hyperlink r:id="rId6" w:anchor="opus_detail_17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ervatius" w:history="1">
        <w:bookmarkStart w:id="17" w:name="opus_177699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17"/>
      <w:hyperlink r:id="rId6" w:anchor="opus_detail_1776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Just" w:history="1">
        <w:bookmarkStart w:id="18" w:name="opus_42862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8"/>
      <w:hyperlink r:id="rId6" w:anchor="opus_detail_428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ach-News Handels- und Gesellschaftsrecht" w:history="1">
        <w:bookmarkStart w:id="19" w:name="opus_16063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9"/>
      <w:hyperlink r:id="rId6" w:anchor="opus_detail_1606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ZG" w:history="1">
        <w:bookmarkStart w:id="20" w:name="opus_16064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20"/>
      <w:hyperlink r:id="rId6" w:anchor="opus_detail_16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ZG-Beil." w:history="1">
        <w:bookmarkStart w:id="21" w:name="opus_22484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21"/>
      <w:hyperlink r:id="rId6" w:anchor="opus_detail_22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uZW" w:history="1">
        <w:bookmarkStart w:id="22" w:name="opus_47680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22"/>
      <w:hyperlink r:id="rId6" w:anchor="opus_detail_47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uZW-Sonderausgabe" w:history="1">
        <w:bookmarkStart w:id="23" w:name="opus_9797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23"/>
      <w:hyperlink r:id="rId6" w:anchor="opus_detail_97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uZW-Beilage" w:history="1">
        <w:bookmarkStart w:id="24" w:name="opus_58191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24"/>
      <w:hyperlink r:id="rId6" w:anchor="opus_detail_58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UKuR" w:history="1">
        <w:bookmarkStart w:id="25" w:name="opus_164697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25"/>
      <w:hyperlink r:id="rId6" w:anchor="opus_detail_1646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EnK-Aktuell" w:history="1">
        <w:bookmarkStart w:id="26" w:name="opus_170553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6"/>
      <w:hyperlink r:id="rId6" w:anchor="opus_detail_17055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Aufsätze (Detailsuche)" w:history="1">
        <w:bookmarkStart w:id="27" w:name="opus_22049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27"/>
      <w:hyperlink r:id="rId6" w:anchor="opus_detail_22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echtsprechung (Detailsuche)" w:history="1">
        <w:bookmarkStart w:id="28" w:name="opus_22050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28"/>
      <w:hyperlink r:id="rId6" w:anchor="opus_detail_220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Handels und Gesellschaftsrecht Texte" w:history="1">
        <w:bookmarkStart w:id="29" w:name="opus_16069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29"/>
      <w:hyperlink r:id="rId6" w:anchor="opus_detail_16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606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60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F Vertrag GesR" w:history="1">
        <w:bookmarkStart w:id="31" w:name="opus_3889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31"/>
      <w:hyperlink r:id="rId6" w:anchor="opus_detail_38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F Prozess GesR" w:history="1">
        <w:bookmarkStart w:id="32" w:name="opus_38031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32"/>
      <w:hyperlink r:id="rId6" w:anchor="opus_detail_38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Vertrag Unternehmenskauf" w:history="1">
        <w:bookmarkStart w:id="33" w:name="opus_23305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33"/>
      <w:hyperlink r:id="rId6" w:anchor="opus_detail_23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VertriebsR" w:history="1">
        <w:bookmarkStart w:id="34" w:name="opus_23306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34"/>
      <w:hyperlink r:id="rId6" w:anchor="opus_detail_233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Vertrag WerbeR" w:history="1">
        <w:bookmarkStart w:id="35" w:name="opus_23307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35"/>
      <w:hyperlink r:id="rId6" w:anchor="opus_detail_233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6" w:name="opus_19642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6"/>
      <w:hyperlink r:id="rId6" w:anchor="opus_detail_1964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43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44" w:history="1">
        <w:r>
          <w:rPr>
            <w:rStyle w:val="divbocenteralinknotbeck-btn"/>
            <w:lang w:val="de" w:eastAsia="de"/>
          </w:rPr>
          <w:t>Transportrecht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5" w:history="1">
        <w:r>
          <w:rPr>
            <w:rStyle w:val="divbocenteralinknotbeck-btn"/>
            <w:lang w:val="de" w:eastAsia="de"/>
          </w:rPr>
          <w:t>Vertriebsrecht PLUS</w:t>
        </w:r>
      </w:hyperlink>
    </w:p>
    <w:sectPr>
      <w:headerReference w:type="default" r:id="rId46"/>
      <w:footerReference w:type="default" r:id="rId4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160?opusTitle=EbenrothHGB" TargetMode="External" /><Relationship Id="rId11" Type="http://schemas.openxmlformats.org/officeDocument/2006/relationships/hyperlink" Target="https://beck-online.beck.de/Werk/12612?opusTitle=EbenrothHGB" TargetMode="External" /><Relationship Id="rId12" Type="http://schemas.openxmlformats.org/officeDocument/2006/relationships/hyperlink" Target="https://beck-online.beck.de/Werk/17488?opusTitle=Koller" TargetMode="External" /><Relationship Id="rId13" Type="http://schemas.openxmlformats.org/officeDocument/2006/relationships/hyperlink" Target="https://beck-online.beck.de/Werk/14785?opusTitle=Noack" TargetMode="External" /><Relationship Id="rId14" Type="http://schemas.openxmlformats.org/officeDocument/2006/relationships/hyperlink" Target="https://beck-online.beck.de/Werk/19656?opusTitle=BeckOK+GmbHG" TargetMode="External" /><Relationship Id="rId15" Type="http://schemas.openxmlformats.org/officeDocument/2006/relationships/hyperlink" Target="https://beck-online.beck.de/Werk/17408?opusTitle=Altmeppen" TargetMode="External" /><Relationship Id="rId16" Type="http://schemas.openxmlformats.org/officeDocument/2006/relationships/hyperlink" Target="https://beck-online.beck.de/Werk/12716?opusTitle=Wicke" TargetMode="External" /><Relationship Id="rId17" Type="http://schemas.openxmlformats.org/officeDocument/2006/relationships/hyperlink" Target="https://beck-online.beck.de/Werk/2817?opusTitle=Bunnemann" TargetMode="External" /><Relationship Id="rId18" Type="http://schemas.openxmlformats.org/officeDocument/2006/relationships/hyperlink" Target="https://beck-online.beck.de/Werk/19838" TargetMode="External" /><Relationship Id="rId19" Type="http://schemas.openxmlformats.org/officeDocument/2006/relationships/hyperlink" Target="https://beck-online.beck.de/Werk/18403?opusTitle=Schmitt%2fH&#246;rtnag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78?opusTitle=Gummert" TargetMode="External" /><Relationship Id="rId21" Type="http://schemas.openxmlformats.org/officeDocument/2006/relationships/hyperlink" Target="https://beck-online.beck.de/Werk/5673?opusTitle=Meilicke" TargetMode="External" /><Relationship Id="rId22" Type="http://schemas.openxmlformats.org/officeDocument/2006/relationships/hyperlink" Target="https://beck-online.beck.de/Werk/15531?opusTitle=Sch&#228;ferMoPeG" TargetMode="External" /><Relationship Id="rId23" Type="http://schemas.openxmlformats.org/officeDocument/2006/relationships/hyperlink" Target="https://beck-online.beck.de/Werk/17596?opusTitle=Servatius" TargetMode="External" /><Relationship Id="rId24" Type="http://schemas.openxmlformats.org/officeDocument/2006/relationships/hyperlink" Target="https://beck-online.beck.de/Werk/3815?opusTitle=Just" TargetMode="External" /><Relationship Id="rId25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26" Type="http://schemas.openxmlformats.org/officeDocument/2006/relationships/hyperlink" Target="https://beck-online.beck.de/Werk/18?opusTitle=NZG" TargetMode="External" /><Relationship Id="rId27" Type="http://schemas.openxmlformats.org/officeDocument/2006/relationships/hyperlink" Target="https://beck-online.beck.de/Werk/2010?opusTitle=NZG-Beil." TargetMode="External" /><Relationship Id="rId28" Type="http://schemas.openxmlformats.org/officeDocument/2006/relationships/hyperlink" Target="https://beck-online.beck.de/Werk/19?opusTitle=EuZW" TargetMode="External" /><Relationship Id="rId29" Type="http://schemas.openxmlformats.org/officeDocument/2006/relationships/hyperlink" Target="https://beck-online.beck.de/Werk/8110?opusTitle=EuZW-Sonderausgab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64?opusTitle=EuZW-Beilage" TargetMode="External" /><Relationship Id="rId31" Type="http://schemas.openxmlformats.org/officeDocument/2006/relationships/hyperlink" Target="https://beck-online.beck.de/Werk/15196?opusTitle=UKuR" TargetMode="External" /><Relationship Id="rId32" Type="http://schemas.openxmlformats.org/officeDocument/2006/relationships/hyperlink" Target="https://beck-online.beck.de/Werk/16810?opusTitle=EnK-Aktuell" TargetMode="External" /><Relationship Id="rId33" Type="http://schemas.openxmlformats.org/officeDocument/2006/relationships/hyperlink" Target="https://beck-online.beck.de/?typ=searchlink&amp;hitlisthead=Aufs&#228;tze zum Handels- und Gesellschaftsrecht auch aus NJW, DStR etc.&amp;query=spubtyp0:%22aufs%22+AND+preismodul:BOHGRPRN&amp;rbsort=date" TargetMode="External" /><Relationship Id="rId34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PRN&amp;rbsort=date" TargetMode="External" /><Relationship Id="rId35" Type="http://schemas.openxmlformats.org/officeDocument/2006/relationships/hyperlink" Target="https://beck-online.beck.de/Sammlungen/16069?cat=coll&amp;xml=gesetze%2Ffach&amp;coll=Handels- und Gesellschaftsrecht" TargetMode="External" /><Relationship Id="rId36" Type="http://schemas.openxmlformats.org/officeDocument/2006/relationships/hyperlink" Target="https://beck-online.beck.de/Sammlungen/16068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Werk/2150?opusTitle=BeckOF+Vertrag+GesR" TargetMode="External" /><Relationship Id="rId38" Type="http://schemas.openxmlformats.org/officeDocument/2006/relationships/hyperlink" Target="https://beck-online.beck.de/Werk/3341?opusTitle=BeckOF+Prozess+GesR" TargetMode="External" /><Relationship Id="rId39" Type="http://schemas.openxmlformats.org/officeDocument/2006/relationships/hyperlink" Target="https://beck-online.beck.de/Werk/2153?opusTitle=BeckOF+Vertrag+Unternehmenskauf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151?opusTitle=BeckOF+Vertrag+VertriebsR" TargetMode="External" /><Relationship Id="rId41" Type="http://schemas.openxmlformats.org/officeDocument/2006/relationships/hyperlink" Target="https://beck-online.beck.de/Werk/2152?opusTitle=BeckOF+Vertrag+Werbe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Modul/140916/Inhalt/1002" TargetMode="External" /><Relationship Id="rId44" Type="http://schemas.openxmlformats.org/officeDocument/2006/relationships/hyperlink" Target="https://beck-online.beck.de/Modul/54425/Inhalt" TargetMode="External" /><Relationship Id="rId45" Type="http://schemas.openxmlformats.org/officeDocument/2006/relationships/hyperlink" Target="https://beck-online.beck.de/Modul/93001/Inhalt" TargetMode="External" /><Relationship Id="rId46" Type="http://schemas.openxmlformats.org/officeDocument/2006/relationships/header" Target="header1.xml" /><Relationship Id="rId47" Type="http://schemas.openxmlformats.org/officeDocument/2006/relationships/footer" Target="footer1.xml" /><Relationship Id="rId48" Type="http://schemas.openxmlformats.org/officeDocument/2006/relationships/theme" Target="theme/theme1.xml" /><Relationship Id="rId49" Type="http://schemas.openxmlformats.org/officeDocument/2006/relationships/numbering" Target="numbering.xml" /><Relationship Id="rId5" Type="http://schemas.openxmlformats.org/officeDocument/2006/relationships/hyperlink" Target="https://beck-online.beck.de/Werk/18511?opusTitle=Hopt" TargetMode="External" /><Relationship Id="rId50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15?opusTitle=BeckOK+HGB" TargetMode="External" /><Relationship Id="rId8" Type="http://schemas.openxmlformats.org/officeDocument/2006/relationships/hyperlink" Target="https://beck-online.beck.de/Dokument?vpath=%2Fbibdata%2Fkomm%2FEbenroth%2Fcont%2FEbenroth.htm" TargetMode="External" /><Relationship Id="rId9" Type="http://schemas.openxmlformats.org/officeDocument/2006/relationships/hyperlink" Target="https://beck-online.beck.de/Werk/19840?opusTitle=EbenrothHG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PLUS - beck-online</dc:title>
  <cp:revision>0</cp:revision>
</cp:coreProperties>
</file>