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Verfahrens- und Schiedsrecht INTERNATIONAL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Deutschsprachige Titel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Czernich/Geimer" w:history="1">
        <w:bookmarkStart w:id="0" w:name="opus_122745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0"/>
      <w:hyperlink r:id="rId6" w:anchor="opus_detail_122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auses" w:history="1">
        <w:bookmarkStart w:id="1" w:name="opus_113813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13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imer/Schütze" w:history="1">
        <w:bookmarkStart w:id="2" w:name="opus_939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2"/>
      <w:hyperlink r:id="rId6" w:anchor="opus_detail_9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Geimer/Schütze" w:history="1">
        <w:bookmarkStart w:id="3" w:name="opus_176038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76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ammer" w:history="1">
        <w:bookmarkStart w:id="4" w:name="opus_130342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4"/>
      <w:hyperlink r:id="rId6" w:anchor="opus_detail_130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ger/Trittmann Schiedsverfahren" w:history="1">
        <w:bookmarkStart w:id="5" w:name="opus_133629"/>
        <w:r>
          <w:rPr>
            <w:color w:val="BD2826"/>
            <w:bdr w:val="none" w:sz="0" w:space="0" w:color="auto"/>
            <w:lang w:val="de" w:eastAsia="de"/>
          </w:rPr>
          <w:t>Salger/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Trittmann Internationale Schiedsverfahren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6" w:anchor="opus_detail_133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losser/Hess" w:history="1">
        <w:bookmarkStart w:id="6" w:name="opus_155171"/>
        <w:r>
          <w:rPr>
            <w:color w:val="BD2826"/>
            <w:bdr w:val="none" w:sz="0" w:space="0" w:color="auto"/>
            <w:lang w:val="de" w:eastAsia="de"/>
          </w:rPr>
          <w:t>Schlosser/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Hess, EU-Zivilprozessrecht</w:t>
        </w:r>
      </w:hyperlink>
      <w:bookmarkEnd w:id="6"/>
      <w:hyperlink r:id="rId6" w:anchor="opus_detail_155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Elsing" w:history="1">
        <w:bookmarkStart w:id="7" w:name="opus_162870"/>
        <w:r>
          <w:rPr>
            <w:color w:val="BD2826"/>
            <w:bdr w:val="none" w:sz="0" w:space="0" w:color="auto"/>
            <w:lang w:val="de" w:eastAsia="de"/>
          </w:rPr>
          <w:t>Elsing/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Pickrahn/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Pörnbacher/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M&amp;A-Streitigkeiten vor DIS-Schiedsgerichten</w:t>
        </w:r>
      </w:hyperlink>
      <w:bookmarkEnd w:id="7"/>
      <w:hyperlink r:id="rId6" w:anchor="opus_detail_1628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ütze, Schiedsgericht" w:history="1">
        <w:bookmarkStart w:id="8" w:name="opus_151964"/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Thümmel, Schiedsgericht und Schiedsverfahren</w:t>
        </w:r>
      </w:hyperlink>
      <w:bookmarkEnd w:id="8"/>
      <w:hyperlink r:id="rId6" w:anchor="opus_detail_151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wab/Walter" w:history="1">
        <w:bookmarkStart w:id="9" w:name="opus_86881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9"/>
      <w:hyperlink r:id="rId6" w:anchor="opus_detail_868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FS Geimer 2017" w:history="1">
        <w:bookmarkStart w:id="10" w:name="opus_11594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0"/>
      <w:hyperlink r:id="rId6" w:anchor="opus_detail_1159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iedsVZ" w:history="1">
        <w:bookmarkStart w:id="11" w:name="opus_119917"/>
        <w:r>
          <w:rPr>
            <w:color w:val="BD2826"/>
            <w:bdr w:val="none" w:sz="0" w:space="0" w:color="auto"/>
            <w:lang w:val="de" w:eastAsia="de"/>
          </w:rPr>
          <w:t>SchiedsVZ - Schiedsverfahren, ab 2003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19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iedsVZ" w:history="1">
        <w:bookmarkStart w:id="12" w:name="opus_103502"/>
        <w:r>
          <w:rPr>
            <w:color w:val="BD2826"/>
            <w:bdr w:val="none" w:sz="0" w:space="0" w:color="auto"/>
            <w:lang w:val="de" w:eastAsia="de"/>
          </w:rPr>
          <w:t>SchiedsVZ Beilage</w:t>
        </w:r>
      </w:hyperlink>
      <w:bookmarkEnd w:id="12"/>
      <w:hyperlink r:id="rId6" w:anchor="opus_detail_10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ZEuP" w:history="1">
        <w:bookmarkStart w:id="13" w:name="opus_86373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86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ASAB" w:history="1">
        <w:bookmarkStart w:id="14" w:name="opus_114613"/>
        <w:r>
          <w:rPr>
            <w:color w:val="BD2826"/>
            <w:bdr w:val="none" w:sz="0" w:space="0" w:color="auto"/>
            <w:lang w:val="de" w:eastAsia="de"/>
          </w:rPr>
          <w:t>ASA Bulletin, ab 2002</w:t>
        </w:r>
      </w:hyperlink>
      <w:bookmarkEnd w:id="14"/>
      <w:hyperlink r:id="rId6" w:anchor="opus_detail_114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TLJ" w:history="1">
        <w:bookmarkStart w:id="15" w:name="opus_184517"/>
        <w:r>
          <w:rPr>
            <w:color w:val="BD2826"/>
            <w:bdr w:val="none" w:sz="0" w:space="0" w:color="auto"/>
            <w:lang w:val="de" w:eastAsia="de"/>
          </w:rPr>
          <w:t>Transatlantic Law Journal</w:t>
        </w:r>
      </w:hyperlink>
      <w:bookmarkEnd w:id="15"/>
      <w:hyperlink r:id="rId6" w:anchor="opus_detail_18451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Englischsprachige Titel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althasar In. Commercial Arbitration" w:history="1">
        <w:bookmarkStart w:id="16" w:name="opus_121996"/>
        <w:r>
          <w:rPr>
            <w:color w:val="BD2826"/>
            <w:bdr w:val="none" w:sz="0" w:space="0" w:color="auto"/>
            <w:lang w:val="de" w:eastAsia="de"/>
          </w:rPr>
          <w:t>Balthasar, International Commercial Arbitration</w:t>
        </w:r>
      </w:hyperlink>
      <w:bookmarkEnd w:id="16"/>
      <w:hyperlink r:id="rId6" w:anchor="opus_detail_121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gen/Barth" w:history="1">
        <w:bookmarkStart w:id="17" w:name="opus_155174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Wexler-Uhlich, International Arbitration in Germany</w:t>
        </w:r>
      </w:hyperlink>
      <w:bookmarkEnd w:id="17"/>
      <w:hyperlink r:id="rId6" w:anchor="opus_detail_155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ütze, Institutional Arbitration" w:history="1">
        <w:bookmarkStart w:id="18" w:name="opus_86378"/>
        <w:r>
          <w:rPr>
            <w:color w:val="BD2826"/>
            <w:bdr w:val="none" w:sz="0" w:space="0" w:color="auto"/>
            <w:lang w:val="de" w:eastAsia="de"/>
          </w:rPr>
          <w:t>Schütze, Institutional Arbitration</w:t>
        </w:r>
      </w:hyperlink>
      <w:bookmarkEnd w:id="18"/>
      <w:hyperlink r:id="rId6" w:anchor="opus_detail_86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Wolff NYC" w:history="1">
        <w:bookmarkStart w:id="19" w:name="opus_126345"/>
        <w:r>
          <w:rPr>
            <w:color w:val="BD2826"/>
            <w:bdr w:val="none" w:sz="0" w:space="0" w:color="auto"/>
            <w:lang w:val="de" w:eastAsia="de"/>
          </w:rPr>
          <w:t>Wolff, New York Convention</w:t>
        </w:r>
      </w:hyperlink>
      <w:bookmarkEnd w:id="19"/>
      <w:hyperlink r:id="rId6" w:anchor="opus_detail_1263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FormB ZivilVerfAuslandsberührung" w:history="1">
        <w:bookmarkStart w:id="20" w:name="opus_109991"/>
        <w:r>
          <w:rPr>
            <w:color w:val="BD2826"/>
            <w:bdr w:val="none" w:sz="0" w:space="0" w:color="auto"/>
            <w:lang w:val="de" w:eastAsia="de"/>
          </w:rPr>
          <w:t>Formularbuch Zivilverfahren mit Auslandsberührung, Hrsg. Brand</w:t>
        </w:r>
      </w:hyperlink>
      <w:bookmarkEnd w:id="20"/>
      <w:hyperlink r:id="rId6" w:anchor="opus_detail_1099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VH04WRIIIAuszug" w:history="1">
        <w:bookmarkStart w:id="21" w:name="opus_87563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| Auszug Schiedsklauseln</w:t>
        </w:r>
      </w:hyperlink>
      <w:bookmarkEnd w:id="21"/>
      <w:hyperlink r:id="rId6" w:anchor="opus_detail_87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IntHandelsR" w:history="1">
        <w:bookmarkStart w:id="22" w:name="opus_161280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22"/>
      <w:hyperlink r:id="rId6" w:anchor="opus_detail_161280" w:tooltip="Zur Werksübersicht springen" w:history="1"/>
    </w:p>
    <w:sectPr>
      <w:headerReference w:type="default" r:id="rId29"/>
      <w:footerReference w:type="default" r:id="rId3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730?opusTitle=Hammer" TargetMode="External" /><Relationship Id="rId11" Type="http://schemas.openxmlformats.org/officeDocument/2006/relationships/hyperlink" Target="https://beck-online.beck.de/Werk/12562?opusTitle=Salger%2fTrittmann+Schiedsverfahren" TargetMode="External" /><Relationship Id="rId12" Type="http://schemas.openxmlformats.org/officeDocument/2006/relationships/hyperlink" Target="https://beck-online.beck.de/Werk/14261?opusTitle=Schlosser%2fHess" TargetMode="External" /><Relationship Id="rId13" Type="http://schemas.openxmlformats.org/officeDocument/2006/relationships/hyperlink" Target="https://beck-online.beck.de/Werk/15099?opusTitle=Elsing" TargetMode="External" /><Relationship Id="rId14" Type="http://schemas.openxmlformats.org/officeDocument/2006/relationships/hyperlink" Target="https://beck-online.beck.de/Werk/13877?opusTitle=Sch&#252;tze%2c+Schiedsgericht" TargetMode="External" /><Relationship Id="rId15" Type="http://schemas.openxmlformats.org/officeDocument/2006/relationships/hyperlink" Target="https://beck-online.beck.de/Werk/1187?opusTitle=Schwab%2fWalter" TargetMode="External" /><Relationship Id="rId16" Type="http://schemas.openxmlformats.org/officeDocument/2006/relationships/hyperlink" Target="https://beck-online.beck.de/Werk/8221?opusTitle=FS+Geimer+2017" TargetMode="External" /><Relationship Id="rId17" Type="http://schemas.openxmlformats.org/officeDocument/2006/relationships/hyperlink" Target="https://beck-online.beck.de/Werk/304?opusTitle=SchiedsVZ" TargetMode="External" /><Relationship Id="rId18" Type="http://schemas.openxmlformats.org/officeDocument/2006/relationships/hyperlink" Target="https://beck-online.beck.de/Werk/8557?opusTitle=SchiedsVZ" TargetMode="External" /><Relationship Id="rId19" Type="http://schemas.openxmlformats.org/officeDocument/2006/relationships/hyperlink" Target="https://beck-online.beck.de/Werk/3057?opusTitle=ZEu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765?opusTitle=ASAB" TargetMode="External" /><Relationship Id="rId21" Type="http://schemas.openxmlformats.org/officeDocument/2006/relationships/hyperlink" Target="https://beck-online.beck.de/Werk/17911?opusTitle=TLJ" TargetMode="External" /><Relationship Id="rId22" Type="http://schemas.openxmlformats.org/officeDocument/2006/relationships/hyperlink" Target="https://beck-online.beck.de/Werk/10546?opusTitle=Balthasar+In.+Commercial+Arbitration" TargetMode="External" /><Relationship Id="rId23" Type="http://schemas.openxmlformats.org/officeDocument/2006/relationships/hyperlink" Target="https://beck-online.beck.de/Werk/14262?opusTitle=Wegen%2fBarth" TargetMode="External" /><Relationship Id="rId24" Type="http://schemas.openxmlformats.org/officeDocument/2006/relationships/hyperlink" Target="https://beck-online.beck.de/Werk/6772?opusTitle=Sch&#252;tze%2c+Institutional+Arbitration" TargetMode="External" /><Relationship Id="rId25" Type="http://schemas.openxmlformats.org/officeDocument/2006/relationships/hyperlink" Target="https://beck-online.beck.de/Werk/11896?opusTitle=Wolff+NYC" TargetMode="External" /><Relationship Id="rId26" Type="http://schemas.openxmlformats.org/officeDocument/2006/relationships/hyperlink" Target="https://beck-online.beck.de/Werk/8891?opusTitle=FormB+ZivilVerfAuslandsber&#252;hrung" TargetMode="External" /><Relationship Id="rId27" Type="http://schemas.openxmlformats.org/officeDocument/2006/relationships/hyperlink" Target="https://beck-online.beck.de/Werk/7187?opusTitle=MVH04WRIIIAuszug" TargetMode="External" /><Relationship Id="rId28" Type="http://schemas.openxmlformats.org/officeDocument/2006/relationships/hyperlink" Target="https://beck-online.beck.de/Werk/14485?opusTitle=BeckOF+IntHandelsR" TargetMode="Externa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0585?opusTitle=Czernich%2fGeim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705?opusTitle=Dauses" TargetMode="External" /><Relationship Id="rId8" Type="http://schemas.openxmlformats.org/officeDocument/2006/relationships/hyperlink" Target="https://beck-online.beck.de/Werk/7735?opusTitle=Geimer%2fSch&#252;tze" TargetMode="External" /><Relationship Id="rId9" Type="http://schemas.openxmlformats.org/officeDocument/2006/relationships/hyperlink" Target="https://beck-online.beck.de/Werk/17434?opusTitle=Geimer%2fSch&#252;tz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Verfahrens- und Schiedsrecht INTERNATIONAL - beck-online</dc:title>
  <cp:revision>0</cp:revision>
</cp:coreProperties>
</file>