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Hessen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2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0"/>
      <w:hyperlink r:id="rId6" w:anchor="opus_detail_195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313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ornig/Horn/Will" w:history="1">
        <w:bookmarkStart w:id="2" w:name="opus_170357"/>
        <w:r>
          <w:rPr>
            <w:color w:val="BD2826"/>
            <w:bdr w:val="none" w:sz="0" w:space="0" w:color="auto"/>
            <w:lang w:val="de" w:eastAsia="de"/>
          </w:rPr>
          <w:t>Gornig/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Will, Öffentliches Recht in Hessen</w:t>
        </w:r>
      </w:hyperlink>
      <w:bookmarkEnd w:id="2"/>
      <w:hyperlink r:id="rId6" w:anchor="opus_detail_1703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Kommunalrecht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KommR Hessen" w:history="1">
        <w:bookmarkStart w:id="3" w:name="opus_195626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5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KAG Hessen" w:history="1">
        <w:bookmarkStart w:id="4" w:name="opus_185003"/>
        <w:r>
          <w:rPr>
            <w:color w:val="BD2826"/>
            <w:bdr w:val="none" w:sz="0" w:space="0" w:color="auto"/>
            <w:lang w:val="de" w:eastAsia="de"/>
          </w:rPr>
          <w:t>BeckOK Kommunalabgabenrecht Hessen, 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</w:t>
        </w:r>
      </w:hyperlink>
      <w:bookmarkEnd w:id="4"/>
      <w:hyperlink r:id="rId6" w:anchor="opus_detail_185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hrist" w:history="1">
        <w:bookmarkStart w:id="5" w:name="opus_170167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5"/>
      <w:hyperlink r:id="rId6" w:anchor="opus_detail_170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rnBrüning" w:history="1">
        <w:bookmarkStart w:id="6" w:name="opus_120762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6"/>
      <w:hyperlink r:id="rId6" w:anchor="opus_detail_120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aun/Kallert//Meister/Schmitt/Schütz" w:history="1">
        <w:bookmarkStart w:id="7" w:name="opus_120760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Kallert/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Verfassung des Landes Hessen</w:t>
        </w:r>
      </w:hyperlink>
      <w:bookmarkEnd w:id="7"/>
      <w:hyperlink r:id="rId6" w:anchor="opus_detail_12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BauO Hessen" w:history="1">
        <w:bookmarkStart w:id="8" w:name="opus_195605"/>
        <w:r>
          <w:rPr>
            <w:color w:val="BD2826"/>
            <w:bdr w:val="none" w:sz="0" w:space="0" w:color="auto"/>
            <w:lang w:val="de" w:eastAsia="de"/>
          </w:rPr>
          <w:t>BeckOK Bauordnungsrecht Hessen,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Pützenbacher</w:t>
        </w:r>
      </w:hyperlink>
      <w:bookmarkEnd w:id="8"/>
      <w:hyperlink r:id="rId6" w:anchor="opus_detail_19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ornmann" w:history="1">
        <w:bookmarkStart w:id="9" w:name="opus_168184"/>
        <w:r>
          <w:rPr>
            <w:color w:val="BD2826"/>
            <w:bdr w:val="none" w:sz="0" w:space="0" w:color="auto"/>
            <w:lang w:val="de" w:eastAsia="de"/>
          </w:rPr>
          <w:t>Hornmann, Hessische Bauordnung</w:t>
        </w:r>
      </w:hyperlink>
      <w:bookmarkEnd w:id="9"/>
      <w:hyperlink r:id="rId6" w:anchor="opus_detail_168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3256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10"/>
      <w:hyperlink r:id="rId6" w:anchor="opus_detail_132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Hinkel/Stollenwerk" w:history="1">
        <w:bookmarkStart w:id="11" w:name="opus_120766"/>
        <w:r>
          <w:rPr>
            <w:color w:val="BD2826"/>
            <w:bdr w:val="none" w:sz="0" w:space="0" w:color="auto"/>
            <w:lang w:val="de" w:eastAsia="de"/>
          </w:rPr>
          <w:t>Hinkel/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Stollenwerk, Nachbarrecht in Hessen mit außergerichtlicher Streitschlichtung</w:t>
        </w:r>
      </w:hyperlink>
      <w:bookmarkEnd w:id="11"/>
      <w:hyperlink r:id="rId6" w:anchor="opus_detail_120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tin" w:history="1">
        <w:bookmarkStart w:id="12" w:name="opus_165952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2"/>
      <w:hyperlink r:id="rId6" w:anchor="opus_detail_16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eumeyer, Hessisches Straßengesetz" w:history="1">
        <w:bookmarkStart w:id="13" w:name="opus_120768"/>
        <w:r>
          <w:rPr>
            <w:color w:val="BD2826"/>
            <w:bdr w:val="none" w:sz="0" w:space="0" w:color="auto"/>
            <w:lang w:val="de" w:eastAsia="de"/>
          </w:rPr>
          <w:t>Neumeyer, Hessisches Straßengesetz</w:t>
        </w:r>
      </w:hyperlink>
      <w:bookmarkEnd w:id="13"/>
      <w:hyperlink r:id="rId6" w:anchor="opus_detail_1207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PolR Hessen" w:history="1">
        <w:bookmarkStart w:id="14" w:name="opus_193396"/>
        <w:r>
          <w:rPr>
            <w:color w:val="BD2826"/>
            <w:bdr w:val="none" w:sz="0" w:space="0" w:color="auto"/>
            <w:lang w:val="de" w:eastAsia="de"/>
          </w:rPr>
          <w:t>BeckOK Polizei- und Ordnungsrecht Hessen,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Bäuerle</w:t>
        </w:r>
      </w:hyperlink>
      <w:bookmarkEnd w:id="14"/>
      <w:hyperlink r:id="rId6" w:anchor="opus_detail_193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isken" w:history="1">
        <w:bookmarkStart w:id="15" w:name="opus_156091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5"/>
      <w:hyperlink r:id="rId6" w:anchor="opus_detail_1560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Peters/Janz" w:history="1">
        <w:bookmarkStart w:id="16" w:name="opus_155264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6"/>
      <w:hyperlink r:id="rId6" w:anchor="opus_detail_1552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Kommunalrecht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eamtenR Hessen" w:history="1">
        <w:bookmarkStart w:id="17" w:name="opus_195832"/>
        <w:r>
          <w:rPr>
            <w:color w:val="BD2826"/>
            <w:bdr w:val="none" w:sz="0" w:space="0" w:color="auto"/>
            <w:lang w:val="de" w:eastAsia="de"/>
          </w:rPr>
          <w:t>BeckOK Beamtenrecht Hessen,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Masuch</w:t>
        </w:r>
      </w:hyperlink>
      <w:bookmarkEnd w:id="17"/>
      <w:hyperlink r:id="rId6" w:anchor="opus_detail_195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HochschulR Hessen" w:history="1">
        <w:bookmarkStart w:id="18" w:name="opus_194288"/>
        <w:r>
          <w:rPr>
            <w:color w:val="BD2826"/>
            <w:bdr w:val="none" w:sz="0" w:space="0" w:color="auto"/>
            <w:lang w:val="de" w:eastAsia="de"/>
          </w:rPr>
          <w:t>BeckOK Hochschulrecht Hessen,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Thürmer</w:t>
        </w:r>
      </w:hyperlink>
      <w:bookmarkEnd w:id="18"/>
      <w:hyperlink r:id="rId6" w:anchor="opus_detail_194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utzel/Rullmann, Hessisches Wassergesetz" w:history="1">
        <w:bookmarkStart w:id="19" w:name="opus_120776"/>
        <w:r>
          <w:rPr>
            <w:color w:val="BD2826"/>
            <w:bdr w:val="none" w:sz="0" w:space="0" w:color="auto"/>
            <w:lang w:val="de" w:eastAsia="de"/>
          </w:rPr>
          <w:t>Reutzel/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Rullmann, Hessisches Wassergesetz</w:t>
        </w:r>
      </w:hyperlink>
      <w:bookmarkEnd w:id="19"/>
      <w:hyperlink r:id="rId6" w:anchor="opus_detail_1207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oßnagel, HDSIG" w:history="1">
        <w:bookmarkStart w:id="20" w:name="opus_156458"/>
        <w:r>
          <w:rPr>
            <w:color w:val="BD2826"/>
            <w:bdr w:val="none" w:sz="0" w:space="0" w:color="auto"/>
            <w:lang w:val="de" w:eastAsia="de"/>
          </w:rPr>
          <w:t>Roßnagel, Hessisches Datenschutz- und InformationsfreiheitsG</w:t>
        </w:r>
      </w:hyperlink>
      <w:bookmarkEnd w:id="20"/>
      <w:hyperlink r:id="rId6" w:anchor="opus_detail_1564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ndesrecht Hessen" w:history="1">
        <w:bookmarkStart w:id="21" w:name="opus_120777"/>
        <w:r>
          <w:rPr>
            <w:color w:val="BD2826"/>
            <w:bdr w:val="none" w:sz="0" w:space="0" w:color="auto"/>
            <w:lang w:val="de" w:eastAsia="de"/>
          </w:rPr>
          <w:t>Landesrecht Hessen</w:t>
        </w:r>
      </w:hyperlink>
      <w:bookmarkEnd w:id="21"/>
      <w:hyperlink r:id="rId6" w:anchor="opus_detail_120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N" w:history="1">
        <w:bookmarkStart w:id="22" w:name="opus_1167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2"/>
      <w:hyperlink r:id="rId6" w:anchor="opus_detail_116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echtsprechung zum Landesrecht Hessen" w:history="1">
        <w:bookmarkStart w:id="23" w:name="opus_116788"/>
        <w:r>
          <w:rPr>
            <w:color w:val="BD2826"/>
            <w:bdr w:val="none" w:sz="0" w:space="0" w:color="auto"/>
            <w:lang w:val="de" w:eastAsia="de"/>
          </w:rPr>
          <w:t>Rechtsprechung des Staatsgerichtshof für das Land Hessen, des Hessischen Verwaltungsgerichtshofs und der Verwaltungsgerichte mit landesrechtlichem Bezug</w:t>
        </w:r>
      </w:hyperlink>
      <w:bookmarkEnd w:id="23"/>
      <w:hyperlink r:id="rId6" w:anchor="opus_detail_1167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Weiteres Produkt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das Fachmodul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30" w:history="1">
        <w:r>
          <w:rPr>
            <w:rStyle w:val="divbocenteralinknotbeck-btn"/>
            <w:lang w:val="de" w:eastAsia="de"/>
          </w:rPr>
          <w:t>Beck-KOMMUNALPRAXIS Hessen PLUS</w:t>
        </w:r>
      </w:hyperlink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448?opusTitle=BeckOK+KAG+Hessen" TargetMode="External" /><Relationship Id="rId11" Type="http://schemas.openxmlformats.org/officeDocument/2006/relationships/hyperlink" Target="https://beck-online.beck.de/Werk/16744?opusTitle=Christ" TargetMode="External" /><Relationship Id="rId12" Type="http://schemas.openxmlformats.org/officeDocument/2006/relationships/hyperlink" Target="https://beck-online.beck.de/Werk/9440?opusTitle=GernBr&#252;ning" TargetMode="External" /><Relationship Id="rId13" Type="http://schemas.openxmlformats.org/officeDocument/2006/relationships/hyperlink" Target="https://beck-online.beck.de/Werk/10144?opusTitle=Braun%2fKallert%2f%2fMeister%2fSchmitt%2fSch&#252;tz" TargetMode="External" /><Relationship Id="rId14" Type="http://schemas.openxmlformats.org/officeDocument/2006/relationships/hyperlink" Target="https://beck-online.beck.de/Werk/19961?opusTitle=BeckOK+BauO+Hessen" TargetMode="External" /><Relationship Id="rId15" Type="http://schemas.openxmlformats.org/officeDocument/2006/relationships/hyperlink" Target="https://beck-online.beck.de/Werk/15674?opusTitle=Hornmann" TargetMode="External" /><Relationship Id="rId16" Type="http://schemas.openxmlformats.org/officeDocument/2006/relationships/hyperlink" Target="https://beck-online.beck.de/Werk/12549?opusTitle=Grziwotz" TargetMode="External" /><Relationship Id="rId17" Type="http://schemas.openxmlformats.org/officeDocument/2006/relationships/hyperlink" Target="https://beck-online.beck.de/Werk/10146?opusTitle=Hinkel%2fStollenwerk" TargetMode="External" /><Relationship Id="rId18" Type="http://schemas.openxmlformats.org/officeDocument/2006/relationships/hyperlink" Target="https://beck-online.beck.de/Werk/15469?opusTitle=Martin" TargetMode="External" /><Relationship Id="rId19" Type="http://schemas.openxmlformats.org/officeDocument/2006/relationships/hyperlink" Target="https://beck-online.beck.de/Werk/10151?opusTitle=Neumeyer%2c+Hessisches+Stra&#223;engeset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11?opusTitle=BeckOK+PolR+Hessen" TargetMode="External" /><Relationship Id="rId21" Type="http://schemas.openxmlformats.org/officeDocument/2006/relationships/hyperlink" Target="https://beck-online.beck.de/Werk/14436?opusTitle=Lisken" TargetMode="External" /><Relationship Id="rId22" Type="http://schemas.openxmlformats.org/officeDocument/2006/relationships/hyperlink" Target="https://beck-online.beck.de/Werk/14271?opusTitle=Peters%2fJanz" TargetMode="External" /><Relationship Id="rId23" Type="http://schemas.openxmlformats.org/officeDocument/2006/relationships/hyperlink" Target="https://beck-online.beck.de/Werk/19985?opusTitle=BeckOK+BeamtenR+Hessen" TargetMode="External" /><Relationship Id="rId24" Type="http://schemas.openxmlformats.org/officeDocument/2006/relationships/hyperlink" Target="https://beck-online.beck.de/Werk/19808?opusTitle=BeckOK+HochschulR+Hessen" TargetMode="External" /><Relationship Id="rId25" Type="http://schemas.openxmlformats.org/officeDocument/2006/relationships/hyperlink" Target="https://beck-online.beck.de/Werk/10152" TargetMode="External" /><Relationship Id="rId26" Type="http://schemas.openxmlformats.org/officeDocument/2006/relationships/hyperlink" Target="https://beck-online.beck.de/Werk/13910?opusTitle=Ro&#223;nagel%2c+HDSIG" TargetMode="External" /><Relationship Id="rId27" Type="http://schemas.openxmlformats.org/officeDocument/2006/relationships/hyperlink" Target="https://beck-online.beck.de/Sammlungen/120777?cat=coll&amp;xml=gesetze%2FBGD&amp;coll=Landesrecht Hessen" TargetMode="External" /><Relationship Id="rId28" Type="http://schemas.openxmlformats.org/officeDocument/2006/relationships/hyperlink" Target="https://beck-online.beck.de/Sammlungen/116776?cat=coll&amp;xml=gesetze%2Fbund&amp;coll=Wichtigste Normen %28rechtsgebiets&#252;bergreifend%29&amp;opusTitle=WN" TargetMode="External" /><Relationship Id="rId29" Type="http://schemas.openxmlformats.org/officeDocument/2006/relationships/hyperlink" Target="https://beck-online.beck.de/?typ=searchlink&amp;hitlisthead=Rechtsprechung des Staatsgerichtshofs, des Verwaltungsgerichtshofs und der Verwaltungsgerichte mit landesrechtlichem Bezug&amp;query=spubtyp0:ent+preismodul:BOLRHES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Modul/1021/Inhalt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22?opusTitle=BeckOK+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6790?opusTitle=Gornig%2fHorn%2fWill" TargetMode="External" /><Relationship Id="rId9" Type="http://schemas.openxmlformats.org/officeDocument/2006/relationships/hyperlink" Target="https://beck-online.beck.de/Werk/19966?opusTitle=BeckOK+KommR+Hes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Hessen PLUS - beck-online</dc:title>
  <cp:revision>0</cp:revision>
</cp:coreProperties>
</file>